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820"/>
        <w:gridCol w:w="380"/>
        <w:gridCol w:w="740"/>
        <w:gridCol w:w="260"/>
        <w:gridCol w:w="1000"/>
        <w:gridCol w:w="1000"/>
        <w:gridCol w:w="1000"/>
        <w:gridCol w:w="2620"/>
        <w:gridCol w:w="220"/>
        <w:gridCol w:w="260"/>
        <w:gridCol w:w="200"/>
        <w:gridCol w:w="40"/>
        <w:gridCol w:w="19"/>
        <w:gridCol w:w="40"/>
        <w:gridCol w:w="19"/>
        <w:gridCol w:w="40"/>
      </w:tblGrid>
      <w:tr w:rsidR="002D4911">
        <w:tblPrEx>
          <w:tblCellMar>
            <w:top w:w="0" w:type="dxa"/>
            <w:bottom w:w="0" w:type="dxa"/>
          </w:tblCellMar>
        </w:tblPrEx>
        <w:trPr>
          <w:gridAfter w:val="4"/>
          <w:wAfter w:w="40" w:type="dxa"/>
        </w:trPr>
        <w:tc>
          <w:tcPr>
            <w:tcW w:w="1" w:type="dxa"/>
          </w:tcPr>
          <w:p w:rsidR="002D4911" w:rsidRDefault="002D4911">
            <w:pPr>
              <w:pStyle w:val="EMPTYCELLSTYLE"/>
            </w:pPr>
            <w:bookmarkStart w:id="0" w:name="JR_PAGE_ANCHOR_0_1"/>
            <w:bookmarkEnd w:id="0"/>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96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302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N</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660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7000" w:type="dxa"/>
            <w:gridSpan w:val="7"/>
            <w:tcMar>
              <w:top w:w="0" w:type="dxa"/>
              <w:left w:w="0" w:type="dxa"/>
              <w:bottom w:w="0" w:type="dxa"/>
              <w:right w:w="0" w:type="dxa"/>
            </w:tcMar>
            <w:vAlign w:val="center"/>
          </w:tcPr>
          <w:p w:rsidR="002D4911" w:rsidRDefault="00BB40A6">
            <w:pPr>
              <w:jc w:val="left"/>
            </w:pPr>
            <w:r>
              <w:rPr>
                <w:rFonts w:ascii="宋体" w:eastAsia="宋体" w:hAnsi="宋体" w:cs="宋体"/>
                <w:color w:val="000000"/>
                <w:sz w:val="24"/>
              </w:rPr>
              <w:t>理财产品管理人：兴银理财有限责任公司</w:t>
            </w: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7000" w:type="dxa"/>
            <w:gridSpan w:val="7"/>
            <w:tcMar>
              <w:top w:w="0" w:type="dxa"/>
              <w:left w:w="0" w:type="dxa"/>
              <w:bottom w:w="0" w:type="dxa"/>
              <w:right w:w="0" w:type="dxa"/>
            </w:tcMar>
            <w:vAlign w:val="center"/>
          </w:tcPr>
          <w:p w:rsidR="002D4911" w:rsidRDefault="00BB40A6">
            <w:pPr>
              <w:jc w:val="left"/>
            </w:pPr>
            <w:r>
              <w:rPr>
                <w:rFonts w:ascii="宋体" w:eastAsia="宋体" w:hAnsi="宋体" w:cs="宋体"/>
                <w:color w:val="000000"/>
                <w:sz w:val="24"/>
              </w:rPr>
              <w:t>理财产品托管人：兴业银行股份有限公司</w:t>
            </w: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7000" w:type="dxa"/>
            <w:gridSpan w:val="7"/>
            <w:tcMar>
              <w:top w:w="0" w:type="dxa"/>
              <w:left w:w="0" w:type="dxa"/>
              <w:bottom w:w="0" w:type="dxa"/>
              <w:right w:w="0" w:type="dxa"/>
            </w:tcMar>
            <w:vAlign w:val="center"/>
          </w:tcPr>
          <w:p w:rsidR="002D4911" w:rsidRDefault="00BB40A6">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72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3020" w:type="dxa"/>
            <w:gridSpan w:val="5"/>
          </w:tcPr>
          <w:p w:rsidR="002D4911" w:rsidRDefault="002D4911">
            <w:pPr>
              <w:pStyle w:val="EMPTYCELLSTYLE"/>
            </w:pPr>
          </w:p>
        </w:tc>
        <w:tc>
          <w:tcPr>
            <w:tcW w:w="380" w:type="dxa"/>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2620" w:type="dxa"/>
          </w:tcPr>
          <w:p w:rsidR="002D4911" w:rsidRDefault="002D4911">
            <w:pPr>
              <w:pStyle w:val="EMPTYCELLSTYLE"/>
            </w:pPr>
          </w:p>
        </w:tc>
        <w:tc>
          <w:tcPr>
            <w:tcW w:w="680" w:type="dxa"/>
            <w:gridSpan w:val="3"/>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Pr>
        <w:tc>
          <w:tcPr>
            <w:tcW w:w="1" w:type="dxa"/>
          </w:tcPr>
          <w:p w:rsidR="002D4911" w:rsidRDefault="002D4911">
            <w:pPr>
              <w:pStyle w:val="EMPTYCELLSTYLE"/>
              <w:pageBreakBefore/>
            </w:pPr>
            <w:bookmarkStart w:id="1" w:name="JR_PAGE_ANCHOR_0_2"/>
            <w:bookmarkEnd w:id="1"/>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84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60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2000" w:type="dxa"/>
            <w:gridSpan w:val="2"/>
            <w:tcMar>
              <w:top w:w="0" w:type="dxa"/>
              <w:left w:w="0" w:type="dxa"/>
              <w:bottom w:w="0" w:type="dxa"/>
              <w:right w:w="0" w:type="dxa"/>
            </w:tcMar>
          </w:tcPr>
          <w:p w:rsidR="002D4911" w:rsidRDefault="00BB40A6">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44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6840"/>
        </w:trPr>
        <w:tc>
          <w:tcPr>
            <w:tcW w:w="1" w:type="dxa"/>
          </w:tcPr>
          <w:p w:rsidR="002D4911" w:rsidRDefault="002D4911">
            <w:pPr>
              <w:pStyle w:val="EMPTYCELLSTYLE"/>
            </w:pPr>
          </w:p>
        </w:tc>
        <w:tc>
          <w:tcPr>
            <w:tcW w:w="100" w:type="dxa"/>
            <w:gridSpan w:val="3"/>
          </w:tcPr>
          <w:p w:rsidR="002D4911" w:rsidRDefault="002D4911">
            <w:pPr>
              <w:pStyle w:val="EMPTYCELLSTYLE"/>
            </w:pPr>
          </w:p>
        </w:tc>
        <w:tc>
          <w:tcPr>
            <w:tcW w:w="10400" w:type="dxa"/>
            <w:gridSpan w:val="11"/>
            <w:tcMar>
              <w:top w:w="0" w:type="dxa"/>
              <w:left w:w="0" w:type="dxa"/>
              <w:bottom w:w="0" w:type="dxa"/>
              <w:right w:w="0" w:type="dxa"/>
            </w:tcMar>
          </w:tcPr>
          <w:p w:rsidR="002D4911" w:rsidRDefault="00BB40A6">
            <w:pPr>
              <w:spacing w:line="336" w:lineRule="auto"/>
              <w:jc w:val="left"/>
            </w:pPr>
            <w:r>
              <w:rPr>
                <w:rFonts w:ascii="宋体" w:eastAsia="宋体" w:hAnsi="宋体" w:cs="宋体"/>
                <w:color w:val="000000"/>
                <w:sz w:val="21"/>
              </w:rPr>
              <w:t xml:space="preserve">§ </w:t>
            </w:r>
            <w:proofErr w:type="gramStart"/>
            <w:r>
              <w:rPr>
                <w:rFonts w:ascii="宋体" w:eastAsia="宋体" w:hAnsi="宋体" w:cs="宋体"/>
                <w:color w:val="000000"/>
                <w:sz w:val="21"/>
              </w:rPr>
              <w:t>一</w:t>
            </w:r>
            <w:proofErr w:type="gramEnd"/>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w:t>
            </w:r>
            <w:proofErr w:type="gramStart"/>
            <w:r>
              <w:rPr>
                <w:rFonts w:ascii="宋体" w:eastAsia="宋体" w:hAnsi="宋体" w:cs="宋体"/>
                <w:color w:val="000000"/>
                <w:sz w:val="21"/>
              </w:rPr>
              <w:t>十基本</w:t>
            </w:r>
            <w:proofErr w:type="gramEnd"/>
            <w:r>
              <w:rPr>
                <w:rFonts w:ascii="宋体" w:eastAsia="宋体" w:hAnsi="宋体" w:cs="宋体"/>
                <w:color w:val="000000"/>
                <w:sz w:val="21"/>
              </w:rPr>
              <w:t>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608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1000" w:type="dxa"/>
            <w:gridSpan w:val="2"/>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1000" w:type="dxa"/>
          </w:tcPr>
          <w:p w:rsidR="002D4911" w:rsidRDefault="002D4911">
            <w:pPr>
              <w:pStyle w:val="EMPTYCELLSTYLE"/>
            </w:pP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0" w:type="dxa"/>
            <w:gridSpan w:val="3"/>
          </w:tcPr>
          <w:p w:rsidR="002D4911" w:rsidRDefault="002D4911">
            <w:pPr>
              <w:pStyle w:val="EMPTYCELLSTYLE"/>
            </w:pPr>
          </w:p>
        </w:tc>
        <w:tc>
          <w:tcPr>
            <w:tcW w:w="3300" w:type="dxa"/>
            <w:gridSpan w:val="3"/>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100" w:type="dxa"/>
            <w:gridSpan w:val="3"/>
          </w:tcPr>
          <w:p w:rsidR="002D4911" w:rsidRDefault="002D4911">
            <w:pPr>
              <w:pStyle w:val="EMPTYCELLSTYLE"/>
            </w:pPr>
          </w:p>
        </w:tc>
        <w:tc>
          <w:tcPr>
            <w:tcW w:w="200" w:type="dxa"/>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Pr>
        <w:tc>
          <w:tcPr>
            <w:tcW w:w="1" w:type="dxa"/>
          </w:tcPr>
          <w:p w:rsidR="002D4911" w:rsidRDefault="002D4911">
            <w:pPr>
              <w:pStyle w:val="EMPTYCELLSTYLE"/>
              <w:pageBreakBefore/>
            </w:pPr>
            <w:bookmarkStart w:id="2" w:name="JR_PAGE_ANCHOR_0_3"/>
            <w:bookmarkEnd w:id="2"/>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6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3080"/>
        </w:trPr>
        <w:tc>
          <w:tcPr>
            <w:tcW w:w="1" w:type="dxa"/>
          </w:tcPr>
          <w:p w:rsidR="002D4911" w:rsidRDefault="002D4911">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2D4911" w:rsidRDefault="00BB40A6">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w:t>
            </w:r>
            <w:proofErr w:type="gramStart"/>
            <w:r>
              <w:rPr>
                <w:rFonts w:ascii="仿宋" w:eastAsia="仿宋" w:hAnsi="仿宋" w:cs="仿宋"/>
                <w:color w:val="000000"/>
                <w:sz w:val="21"/>
              </w:rPr>
              <w:t>登录网银</w:t>
            </w:r>
            <w:proofErr w:type="gramEnd"/>
            <w:r>
              <w:rPr>
                <w:rFonts w:ascii="仿宋" w:eastAsia="仿宋" w:hAnsi="仿宋" w:cs="仿宋"/>
                <w:color w:val="000000"/>
                <w:sz w:val="21"/>
              </w:rPr>
              <w:t>后进行查询。</w:t>
            </w:r>
            <w:r>
              <w:rPr>
                <w:rFonts w:ascii="仿宋" w:eastAsia="仿宋" w:hAnsi="仿宋" w:cs="仿宋"/>
                <w:color w:val="000000"/>
                <w:sz w:val="21"/>
              </w:rPr>
              <w:br/>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6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N</w:t>
            </w:r>
            <w:r>
              <w:rPr>
                <w:rFonts w:ascii="宋体" w:eastAsia="宋体" w:hAnsi="宋体" w:cs="宋体"/>
                <w:color w:val="000000"/>
                <w:sz w:val="21"/>
              </w:rPr>
              <w:t>款净值型理财产品</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9K209180</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Z7002021000111</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开放式</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公募</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固定收益类</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4,291,655,844.93</w:t>
            </w:r>
            <w:r>
              <w:rPr>
                <w:rFonts w:ascii="宋体" w:eastAsia="宋体" w:hAnsi="宋体" w:cs="宋体"/>
                <w:color w:val="000000"/>
                <w:sz w:val="21"/>
              </w:rPr>
              <w:t>份</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jc w:val="left"/>
            </w:pPr>
            <w:r>
              <w:rPr>
                <w:rFonts w:ascii="宋体" w:eastAsia="宋体" w:hAnsi="宋体" w:cs="宋体"/>
                <w:color w:val="000000"/>
                <w:sz w:val="21"/>
              </w:rPr>
              <w:t>3.85%--4.35%/--</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人民币</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jc w:val="left"/>
            </w:pPr>
            <w:r>
              <w:rPr>
                <w:rFonts w:ascii="宋体" w:eastAsia="宋体" w:hAnsi="宋体" w:cs="宋体"/>
                <w:color w:val="000000"/>
                <w:sz w:val="21"/>
              </w:rPr>
              <w:t>R2</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兴银理财有限责任公司</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500"/>
        </w:trPr>
        <w:tc>
          <w:tcPr>
            <w:tcW w:w="1" w:type="dxa"/>
          </w:tcPr>
          <w:p w:rsidR="002D4911" w:rsidRDefault="002D491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4911" w:rsidRDefault="00BB40A6">
            <w:pPr>
              <w:ind w:firstLine="200"/>
            </w:pPr>
            <w:r>
              <w:rPr>
                <w:rFonts w:ascii="宋体" w:eastAsia="宋体" w:hAnsi="宋体" w:cs="宋体"/>
                <w:color w:val="000000"/>
                <w:sz w:val="21"/>
              </w:rPr>
              <w:t>兴业银行股份有限公司</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400"/>
        </w:trPr>
        <w:tc>
          <w:tcPr>
            <w:tcW w:w="1" w:type="dxa"/>
          </w:tcPr>
          <w:p w:rsidR="002D4911" w:rsidRDefault="002D4911">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2D491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2D4911">
                    <w:tblPrEx>
                      <w:tblCellMar>
                        <w:top w:w="0" w:type="dxa"/>
                        <w:bottom w:w="0" w:type="dxa"/>
                      </w:tblCellMar>
                    </w:tblPrEx>
                    <w:trPr>
                      <w:trHeight w:val="580"/>
                    </w:trPr>
                    <w:tc>
                      <w:tcPr>
                        <w:tcW w:w="29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下属子份额的销售名称</w:t>
                        </w:r>
                      </w:p>
                    </w:tc>
                    <w:tc>
                      <w:tcPr>
                        <w:tcW w:w="20" w:type="dxa"/>
                      </w:tcPr>
                      <w:p w:rsidR="002D4911" w:rsidRDefault="002D4911">
                        <w:pPr>
                          <w:pStyle w:val="EMPTYCELLSTYLE"/>
                        </w:pPr>
                      </w:p>
                    </w:tc>
                  </w:tr>
                </w:tbl>
                <w:p w:rsidR="002D4911" w:rsidRDefault="002D4911">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580"/>
                    </w:trPr>
                    <w:tc>
                      <w:tcPr>
                        <w:tcW w:w="3600" w:type="dxa"/>
                        <w:tcMar>
                          <w:top w:w="0" w:type="dxa"/>
                          <w:left w:w="0" w:type="dxa"/>
                          <w:bottom w:w="0" w:type="dxa"/>
                          <w:right w:w="0" w:type="dxa"/>
                        </w:tcMar>
                        <w:vAlign w:val="center"/>
                      </w:tcPr>
                      <w:p w:rsidR="002D4911" w:rsidRDefault="00BB40A6">
                        <w:pPr>
                          <w:ind w:firstLine="200"/>
                          <w:jc w:val="center"/>
                        </w:pPr>
                        <w:r>
                          <w:rPr>
                            <w:rFonts w:ascii="宋体" w:eastAsia="宋体" w:hAnsi="宋体" w:cs="宋体"/>
                            <w:color w:val="000000"/>
                            <w:sz w:val="21"/>
                          </w:rPr>
                          <w:t>下属子份额的销售代码</w:t>
                        </w:r>
                      </w:p>
                    </w:tc>
                  </w:tr>
                </w:tbl>
                <w:p w:rsidR="002D4911" w:rsidRDefault="002D4911">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2D4911">
                    <w:tblPrEx>
                      <w:tblCellMar>
                        <w:top w:w="0" w:type="dxa"/>
                        <w:bottom w:w="0" w:type="dxa"/>
                      </w:tblCellMar>
                    </w:tblPrEx>
                    <w:trPr>
                      <w:trHeight w:val="580"/>
                    </w:trPr>
                    <w:tc>
                      <w:tcPr>
                        <w:tcW w:w="4100" w:type="dxa"/>
                        <w:tcMar>
                          <w:top w:w="0" w:type="dxa"/>
                          <w:left w:w="0" w:type="dxa"/>
                          <w:bottom w:w="0" w:type="dxa"/>
                          <w:right w:w="20" w:type="dxa"/>
                        </w:tcMar>
                        <w:vAlign w:val="center"/>
                      </w:tcPr>
                      <w:p w:rsidR="002D4911" w:rsidRDefault="00BB40A6">
                        <w:pPr>
                          <w:ind w:firstLine="200"/>
                          <w:jc w:val="center"/>
                        </w:pPr>
                        <w:r>
                          <w:rPr>
                            <w:rFonts w:ascii="宋体" w:eastAsia="宋体" w:hAnsi="宋体" w:cs="宋体"/>
                            <w:color w:val="000000"/>
                            <w:sz w:val="21"/>
                          </w:rPr>
                          <w:t>报告期末下属子份额的产品份额总数</w:t>
                        </w:r>
                      </w:p>
                    </w:tc>
                  </w:tr>
                </w:tbl>
                <w:p w:rsidR="002D4911" w:rsidRDefault="002D4911">
                  <w:pPr>
                    <w:pStyle w:val="EMPTYCELLSTYLE"/>
                  </w:pPr>
                </w:p>
              </w:tc>
            </w:tr>
            <w:tr w:rsidR="002D491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560"/>
                    </w:trPr>
                    <w:tc>
                      <w:tcPr>
                        <w:tcW w:w="3000" w:type="dxa"/>
                        <w:tcMar>
                          <w:top w:w="0" w:type="dxa"/>
                          <w:left w:w="0" w:type="dxa"/>
                          <w:bottom w:w="20" w:type="dxa"/>
                          <w:right w:w="0" w:type="dxa"/>
                        </w:tcMar>
                        <w:vAlign w:val="center"/>
                      </w:tcPr>
                      <w:p w:rsidR="002D4911" w:rsidRDefault="00BB40A6">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N</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A</w:t>
                        </w:r>
                      </w:p>
                    </w:tc>
                  </w:tr>
                </w:tbl>
                <w:p w:rsidR="002D4911" w:rsidRDefault="002D491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560"/>
                    </w:trPr>
                    <w:tc>
                      <w:tcPr>
                        <w:tcW w:w="36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9K20918A</w:t>
                        </w:r>
                      </w:p>
                    </w:tc>
                  </w:tr>
                </w:tbl>
                <w:p w:rsidR="002D4911" w:rsidRDefault="002D491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2D4911">
                    <w:tblPrEx>
                      <w:tblCellMar>
                        <w:top w:w="0" w:type="dxa"/>
                        <w:bottom w:w="0" w:type="dxa"/>
                      </w:tblCellMar>
                    </w:tblPrEx>
                    <w:trPr>
                      <w:trHeight w:val="560"/>
                    </w:trPr>
                    <w:tc>
                      <w:tcPr>
                        <w:tcW w:w="41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3,772,598,609.19</w:t>
                        </w:r>
                      </w:p>
                    </w:tc>
                  </w:tr>
                </w:tbl>
                <w:p w:rsidR="002D4911" w:rsidRDefault="002D4911">
                  <w:pPr>
                    <w:pStyle w:val="EMPTYCELLSTYLE"/>
                  </w:pPr>
                </w:p>
              </w:tc>
            </w:tr>
            <w:tr w:rsidR="002D491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560"/>
                    </w:trPr>
                    <w:tc>
                      <w:tcPr>
                        <w:tcW w:w="3000" w:type="dxa"/>
                        <w:tcMar>
                          <w:top w:w="0" w:type="dxa"/>
                          <w:left w:w="0" w:type="dxa"/>
                          <w:bottom w:w="20" w:type="dxa"/>
                          <w:right w:w="0" w:type="dxa"/>
                        </w:tcMar>
                        <w:vAlign w:val="center"/>
                      </w:tcPr>
                      <w:p w:rsidR="002D4911" w:rsidRDefault="00BB40A6">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N</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B</w:t>
                        </w:r>
                      </w:p>
                    </w:tc>
                  </w:tr>
                </w:tbl>
                <w:p w:rsidR="002D4911" w:rsidRDefault="002D491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560"/>
                    </w:trPr>
                    <w:tc>
                      <w:tcPr>
                        <w:tcW w:w="36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9K20918B</w:t>
                        </w:r>
                      </w:p>
                    </w:tc>
                  </w:tr>
                </w:tbl>
                <w:p w:rsidR="002D4911" w:rsidRDefault="002D491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2D4911">
                    <w:tblPrEx>
                      <w:tblCellMar>
                        <w:top w:w="0" w:type="dxa"/>
                        <w:bottom w:w="0" w:type="dxa"/>
                      </w:tblCellMar>
                    </w:tblPrEx>
                    <w:trPr>
                      <w:trHeight w:val="560"/>
                    </w:trPr>
                    <w:tc>
                      <w:tcPr>
                        <w:tcW w:w="41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505,046,483.94</w:t>
                        </w:r>
                      </w:p>
                    </w:tc>
                  </w:tr>
                </w:tbl>
                <w:p w:rsidR="002D4911" w:rsidRDefault="002D4911">
                  <w:pPr>
                    <w:pStyle w:val="EMPTYCELLSTYLE"/>
                  </w:pPr>
                </w:p>
              </w:tc>
            </w:tr>
            <w:tr w:rsidR="002D491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560"/>
                    </w:trPr>
                    <w:tc>
                      <w:tcPr>
                        <w:tcW w:w="3000" w:type="dxa"/>
                        <w:tcMar>
                          <w:top w:w="0" w:type="dxa"/>
                          <w:left w:w="0" w:type="dxa"/>
                          <w:bottom w:w="20" w:type="dxa"/>
                          <w:right w:w="0" w:type="dxa"/>
                        </w:tcMar>
                        <w:vAlign w:val="center"/>
                      </w:tcPr>
                      <w:p w:rsidR="002D4911" w:rsidRDefault="00BB40A6">
                        <w:pPr>
                          <w:jc w:val="center"/>
                        </w:pPr>
                        <w:proofErr w:type="gramStart"/>
                        <w:r>
                          <w:rPr>
                            <w:rFonts w:ascii="宋体" w:eastAsia="宋体" w:hAnsi="宋体" w:cs="宋体"/>
                            <w:color w:val="000000"/>
                            <w:sz w:val="21"/>
                          </w:rPr>
                          <w:t>稳利恒盈</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N</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C</w:t>
                        </w:r>
                      </w:p>
                    </w:tc>
                  </w:tr>
                </w:tbl>
                <w:p w:rsidR="002D4911" w:rsidRDefault="002D491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560"/>
                    </w:trPr>
                    <w:tc>
                      <w:tcPr>
                        <w:tcW w:w="36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9K20918C</w:t>
                        </w:r>
                      </w:p>
                    </w:tc>
                  </w:tr>
                </w:tbl>
                <w:p w:rsidR="002D4911" w:rsidRDefault="002D491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2D4911">
                    <w:tblPrEx>
                      <w:tblCellMar>
                        <w:top w:w="0" w:type="dxa"/>
                        <w:bottom w:w="0" w:type="dxa"/>
                      </w:tblCellMar>
                    </w:tblPrEx>
                    <w:trPr>
                      <w:trHeight w:val="560"/>
                    </w:trPr>
                    <w:tc>
                      <w:tcPr>
                        <w:tcW w:w="4100" w:type="dxa"/>
                        <w:tcMar>
                          <w:top w:w="0" w:type="dxa"/>
                          <w:left w:w="0" w:type="dxa"/>
                          <w:bottom w:w="20" w:type="dxa"/>
                          <w:right w:w="0" w:type="dxa"/>
                        </w:tcMar>
                        <w:vAlign w:val="center"/>
                      </w:tcPr>
                      <w:p w:rsidR="002D4911" w:rsidRDefault="00BB40A6">
                        <w:pPr>
                          <w:ind w:firstLine="200"/>
                          <w:jc w:val="center"/>
                        </w:pPr>
                        <w:r>
                          <w:rPr>
                            <w:rFonts w:ascii="宋体" w:eastAsia="宋体" w:hAnsi="宋体" w:cs="宋体"/>
                            <w:color w:val="000000"/>
                            <w:sz w:val="21"/>
                          </w:rPr>
                          <w:t>14,010,751.80</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52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740" w:type="dxa"/>
          </w:tcPr>
          <w:p w:rsidR="002D4911" w:rsidRDefault="002D4911">
            <w:pPr>
              <w:pStyle w:val="EMPTYCELLSTYLE"/>
            </w:pPr>
          </w:p>
        </w:tc>
        <w:tc>
          <w:tcPr>
            <w:tcW w:w="1260" w:type="dxa"/>
            <w:gridSpan w:val="2"/>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c>
          <w:tcPr>
            <w:tcW w:w="1" w:type="dxa"/>
          </w:tcPr>
          <w:p w:rsidR="002D4911" w:rsidRDefault="002D4911">
            <w:pPr>
              <w:pStyle w:val="EMPTYCELLSTYLE"/>
              <w:pageBreakBefore/>
            </w:pPr>
            <w:bookmarkStart w:id="3" w:name="JR_PAGE_ANCHOR_0_4"/>
            <w:bookmarkEnd w:id="3"/>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124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200" w:type="dxa"/>
            <w:gridSpan w:val="11"/>
            <w:tcMar>
              <w:top w:w="0" w:type="dxa"/>
              <w:left w:w="0" w:type="dxa"/>
              <w:bottom w:w="0" w:type="dxa"/>
              <w:right w:w="0" w:type="dxa"/>
            </w:tcMar>
            <w:vAlign w:val="center"/>
          </w:tcPr>
          <w:p w:rsidR="002D4911" w:rsidRDefault="00BB40A6">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9K20918A</w:t>
            </w:r>
            <w:r>
              <w:rPr>
                <w:rFonts w:ascii="宋体" w:eastAsia="宋体" w:hAnsi="宋体" w:cs="宋体"/>
                <w:color w:val="000000"/>
                <w:sz w:val="21"/>
              </w:rPr>
              <w:t>自成立日以来，累计净值增长率为</w:t>
            </w:r>
            <w:r>
              <w:rPr>
                <w:rFonts w:ascii="宋体" w:eastAsia="宋体" w:hAnsi="宋体" w:cs="宋体"/>
                <w:color w:val="000000"/>
                <w:sz w:val="21"/>
              </w:rPr>
              <w:t>4.9010%</w:t>
            </w:r>
            <w:r>
              <w:rPr>
                <w:rFonts w:ascii="宋体" w:eastAsia="宋体" w:hAnsi="宋体" w:cs="宋体"/>
                <w:color w:val="000000"/>
                <w:sz w:val="21"/>
              </w:rPr>
              <w:t>，</w:t>
            </w:r>
            <w:proofErr w:type="gramStart"/>
            <w:r>
              <w:rPr>
                <w:rFonts w:ascii="宋体" w:eastAsia="宋体" w:hAnsi="宋体" w:cs="宋体"/>
                <w:color w:val="000000"/>
                <w:sz w:val="21"/>
              </w:rPr>
              <w:t>年化累计</w:t>
            </w:r>
            <w:proofErr w:type="gramEnd"/>
            <w:r>
              <w:rPr>
                <w:rFonts w:ascii="宋体" w:eastAsia="宋体" w:hAnsi="宋体" w:cs="宋体"/>
                <w:color w:val="000000"/>
                <w:sz w:val="21"/>
              </w:rPr>
              <w:t>净值增长率为</w:t>
            </w:r>
            <w:r>
              <w:rPr>
                <w:rFonts w:ascii="宋体" w:eastAsia="宋体" w:hAnsi="宋体" w:cs="宋体"/>
                <w:color w:val="000000"/>
                <w:sz w:val="21"/>
              </w:rPr>
              <w:t>2.9914%</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9K20918B</w:t>
            </w:r>
            <w:r>
              <w:rPr>
                <w:rFonts w:ascii="宋体" w:eastAsia="宋体" w:hAnsi="宋体" w:cs="宋体"/>
                <w:color w:val="000000"/>
                <w:sz w:val="21"/>
              </w:rPr>
              <w:t>自成立日以来，累计净值增长率为</w:t>
            </w:r>
            <w:r>
              <w:rPr>
                <w:rFonts w:ascii="宋体" w:eastAsia="宋体" w:hAnsi="宋体" w:cs="宋体"/>
                <w:color w:val="000000"/>
                <w:sz w:val="21"/>
              </w:rPr>
              <w:t>1.6240%</w:t>
            </w:r>
            <w:r>
              <w:rPr>
                <w:rFonts w:ascii="宋体" w:eastAsia="宋体" w:hAnsi="宋体" w:cs="宋体"/>
                <w:color w:val="000000"/>
                <w:sz w:val="21"/>
              </w:rPr>
              <w:t>，</w:t>
            </w:r>
            <w:proofErr w:type="gramStart"/>
            <w:r>
              <w:rPr>
                <w:rFonts w:ascii="宋体" w:eastAsia="宋体" w:hAnsi="宋体" w:cs="宋体"/>
                <w:color w:val="000000"/>
                <w:sz w:val="21"/>
              </w:rPr>
              <w:t>年化累计</w:t>
            </w:r>
            <w:proofErr w:type="gramEnd"/>
            <w:r>
              <w:rPr>
                <w:rFonts w:ascii="宋体" w:eastAsia="宋体" w:hAnsi="宋体" w:cs="宋体"/>
                <w:color w:val="000000"/>
                <w:sz w:val="21"/>
              </w:rPr>
              <w:t>净值增长率为</w:t>
            </w:r>
            <w:r>
              <w:rPr>
                <w:rFonts w:ascii="宋体" w:eastAsia="宋体" w:hAnsi="宋体" w:cs="宋体"/>
                <w:color w:val="000000"/>
                <w:sz w:val="21"/>
              </w:rPr>
              <w:t>1.8239%</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9K20918C</w:t>
            </w:r>
            <w:r>
              <w:rPr>
                <w:rFonts w:ascii="宋体" w:eastAsia="宋体" w:hAnsi="宋体" w:cs="宋体"/>
                <w:color w:val="000000"/>
                <w:sz w:val="21"/>
              </w:rPr>
              <w:t>自成立日以来，累计净值增长率为</w:t>
            </w:r>
            <w:r>
              <w:rPr>
                <w:rFonts w:ascii="宋体" w:eastAsia="宋体" w:hAnsi="宋体" w:cs="宋体"/>
                <w:color w:val="000000"/>
                <w:sz w:val="21"/>
              </w:rPr>
              <w:t>-0.6800%</w:t>
            </w:r>
            <w:r>
              <w:rPr>
                <w:rFonts w:ascii="宋体" w:eastAsia="宋体" w:hAnsi="宋体" w:cs="宋体"/>
                <w:color w:val="000000"/>
                <w:sz w:val="21"/>
              </w:rPr>
              <w:t>，</w:t>
            </w:r>
            <w:proofErr w:type="gramStart"/>
            <w:r>
              <w:rPr>
                <w:rFonts w:ascii="宋体" w:eastAsia="宋体" w:hAnsi="宋体" w:cs="宋体"/>
                <w:color w:val="000000"/>
                <w:sz w:val="21"/>
              </w:rPr>
              <w:t>年化累计</w:t>
            </w:r>
            <w:proofErr w:type="gramEnd"/>
            <w:r>
              <w:rPr>
                <w:rFonts w:ascii="宋体" w:eastAsia="宋体" w:hAnsi="宋体" w:cs="宋体"/>
                <w:color w:val="000000"/>
                <w:sz w:val="21"/>
              </w:rPr>
              <w:t>净值增长率为</w:t>
            </w:r>
            <w:r>
              <w:rPr>
                <w:rFonts w:ascii="宋体" w:eastAsia="宋体" w:hAnsi="宋体" w:cs="宋体"/>
                <w:color w:val="000000"/>
                <w:sz w:val="21"/>
              </w:rPr>
              <w:t>-4.7731%</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12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产品代码</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估值日期</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产品份额净值</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产品累计净值</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产品资产净值</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0.99336</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1.04904</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4,263,157,194.81</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销售代码</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估值日期</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产品份额净值</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产品累计净值</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产品资产净值</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9K20918A</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0.99336</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1.04901</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3,747,536,501.46</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9K20918B</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0.99338</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1.01624</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501,705,183.58</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9K20918C</w:t>
                        </w:r>
                      </w:p>
                    </w:tc>
                    <w:tc>
                      <w:tcPr>
                        <w:tcW w:w="20" w:type="dxa"/>
                      </w:tcPr>
                      <w:p w:rsidR="002D4911" w:rsidRDefault="002D4911">
                        <w:pPr>
                          <w:pStyle w:val="EMPTYCELLSTYLE"/>
                        </w:pPr>
                      </w:p>
                    </w:tc>
                  </w:tr>
                </w:tbl>
                <w:p w:rsidR="002D4911" w:rsidRDefault="002D491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2D4911">
                    <w:tblPrEx>
                      <w:tblCellMar>
                        <w:top w:w="0" w:type="dxa"/>
                        <w:bottom w:w="0" w:type="dxa"/>
                      </w:tblCellMar>
                    </w:tblPrEx>
                    <w:trPr>
                      <w:trHeight w:val="600"/>
                    </w:trPr>
                    <w:tc>
                      <w:tcPr>
                        <w:tcW w:w="2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4911" w:rsidRDefault="002D491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2D4911">
                    <w:tblPrEx>
                      <w:tblCellMar>
                        <w:top w:w="0" w:type="dxa"/>
                        <w:bottom w:w="0" w:type="dxa"/>
                      </w:tblCellMar>
                    </w:tblPrEx>
                    <w:trPr>
                      <w:trHeight w:val="600"/>
                    </w:trPr>
                    <w:tc>
                      <w:tcPr>
                        <w:tcW w:w="24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0.99320</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0.99320</w:t>
                        </w:r>
                      </w:p>
                    </w:tc>
                  </w:tr>
                </w:tbl>
                <w:p w:rsidR="002D4911" w:rsidRDefault="002D491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2D4911">
                    <w:tblPrEx>
                      <w:tblCellMar>
                        <w:top w:w="0" w:type="dxa"/>
                        <w:bottom w:w="0" w:type="dxa"/>
                      </w:tblCellMar>
                    </w:tblPrEx>
                    <w:trPr>
                      <w:trHeight w:val="600"/>
                    </w:trPr>
                    <w:tc>
                      <w:tcPr>
                        <w:tcW w:w="23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13,915,509.77</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56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42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124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徐莹莹女士，西安交通大学数量经济学硕士，西北工业大学理学学士，拥有固定收益领域</w:t>
            </w:r>
            <w:r>
              <w:rPr>
                <w:rFonts w:ascii="宋体" w:eastAsia="宋体" w:hAnsi="宋体" w:cs="宋体"/>
                <w:color w:val="000000"/>
                <w:sz w:val="21"/>
              </w:rPr>
              <w:t>15</w:t>
            </w:r>
            <w:r>
              <w:rPr>
                <w:rFonts w:ascii="宋体" w:eastAsia="宋体" w:hAnsi="宋体" w:cs="宋体"/>
                <w:color w:val="000000"/>
                <w:sz w:val="21"/>
              </w:rPr>
              <w:t>年研究和投资经验。曾任职于华泰证券、海通证券研究所，所在团队多次上榜和入围新财富</w:t>
            </w:r>
            <w:proofErr w:type="gramStart"/>
            <w:r>
              <w:rPr>
                <w:rFonts w:ascii="宋体" w:eastAsia="宋体" w:hAnsi="宋体" w:cs="宋体"/>
                <w:color w:val="000000"/>
                <w:sz w:val="21"/>
              </w:rPr>
              <w:t>最佳分析</w:t>
            </w:r>
            <w:proofErr w:type="gramEnd"/>
            <w:r>
              <w:rPr>
                <w:rFonts w:ascii="宋体" w:eastAsia="宋体" w:hAnsi="宋体" w:cs="宋体"/>
                <w:color w:val="000000"/>
                <w:sz w:val="21"/>
              </w:rPr>
              <w:t>师。于</w:t>
            </w:r>
            <w:r>
              <w:rPr>
                <w:rFonts w:ascii="宋体" w:eastAsia="宋体" w:hAnsi="宋体" w:cs="宋体"/>
                <w:color w:val="000000"/>
                <w:sz w:val="21"/>
              </w:rPr>
              <w:t>2014</w:t>
            </w:r>
            <w:r>
              <w:rPr>
                <w:rFonts w:ascii="宋体" w:eastAsia="宋体" w:hAnsi="宋体" w:cs="宋体"/>
                <w:color w:val="000000"/>
                <w:sz w:val="21"/>
              </w:rPr>
              <w:t>年加入兴业银行，任投资经理，擅长定量定性的宏观</w:t>
            </w:r>
            <w:proofErr w:type="gramStart"/>
            <w:r>
              <w:rPr>
                <w:rFonts w:ascii="宋体" w:eastAsia="宋体" w:hAnsi="宋体" w:cs="宋体"/>
                <w:color w:val="000000"/>
                <w:sz w:val="21"/>
              </w:rPr>
              <w:t>研</w:t>
            </w:r>
            <w:proofErr w:type="gramEnd"/>
            <w:r>
              <w:rPr>
                <w:rFonts w:ascii="宋体" w:eastAsia="宋体" w:hAnsi="宋体" w:cs="宋体"/>
                <w:color w:val="000000"/>
                <w:sz w:val="21"/>
              </w:rPr>
              <w:t>判和信用</w:t>
            </w:r>
            <w:proofErr w:type="gramStart"/>
            <w:r>
              <w:rPr>
                <w:rFonts w:ascii="宋体" w:eastAsia="宋体" w:hAnsi="宋体" w:cs="宋体"/>
                <w:color w:val="000000"/>
                <w:sz w:val="21"/>
              </w:rPr>
              <w:t>债价值</w:t>
            </w:r>
            <w:proofErr w:type="gramEnd"/>
            <w:r>
              <w:rPr>
                <w:rFonts w:ascii="宋体" w:eastAsia="宋体" w:hAnsi="宋体" w:cs="宋体"/>
                <w:color w:val="000000"/>
                <w:sz w:val="21"/>
              </w:rPr>
              <w:t>挖掘，</w:t>
            </w:r>
            <w:proofErr w:type="gramStart"/>
            <w:r>
              <w:rPr>
                <w:rFonts w:ascii="宋体" w:eastAsia="宋体" w:hAnsi="宋体" w:cs="宋体"/>
                <w:color w:val="000000"/>
                <w:sz w:val="21"/>
              </w:rPr>
              <w:t>一</w:t>
            </w:r>
            <w:proofErr w:type="gramEnd"/>
            <w:r>
              <w:rPr>
                <w:rFonts w:ascii="宋体" w:eastAsia="宋体" w:hAnsi="宋体" w:cs="宋体"/>
                <w:color w:val="000000"/>
                <w:sz w:val="21"/>
              </w:rPr>
              <w:t>二级市场投资、交易和产品管理经验丰富，所管理的净值型</w:t>
            </w:r>
            <w:r>
              <w:rPr>
                <w:rFonts w:ascii="宋体" w:eastAsia="宋体" w:hAnsi="宋体" w:cs="宋体"/>
                <w:color w:val="000000"/>
                <w:sz w:val="21"/>
              </w:rPr>
              <w:t>“</w:t>
            </w:r>
            <w:r>
              <w:rPr>
                <w:rFonts w:ascii="宋体" w:eastAsia="宋体" w:hAnsi="宋体" w:cs="宋体"/>
                <w:color w:val="000000"/>
                <w:sz w:val="21"/>
              </w:rPr>
              <w:t>稳利</w:t>
            </w:r>
            <w:r>
              <w:rPr>
                <w:rFonts w:ascii="宋体" w:eastAsia="宋体" w:hAnsi="宋体" w:cs="宋体"/>
                <w:color w:val="000000"/>
                <w:sz w:val="21"/>
              </w:rPr>
              <w:t>”</w:t>
            </w:r>
            <w:r>
              <w:rPr>
                <w:rFonts w:ascii="宋体" w:eastAsia="宋体" w:hAnsi="宋体" w:cs="宋体"/>
                <w:color w:val="000000"/>
                <w:sz w:val="21"/>
              </w:rPr>
              <w:t>系列产品，业绩优秀，风格稳健。</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72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42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380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w:t>
            </w:r>
            <w:proofErr w:type="gramStart"/>
            <w:r>
              <w:rPr>
                <w:rFonts w:ascii="宋体" w:eastAsia="宋体" w:hAnsi="宋体" w:cs="宋体"/>
                <w:color w:val="000000"/>
                <w:sz w:val="21"/>
              </w:rPr>
              <w:t>二永仍</w:t>
            </w:r>
            <w:proofErr w:type="gramEnd"/>
            <w:r>
              <w:rPr>
                <w:rFonts w:ascii="宋体" w:eastAsia="宋体" w:hAnsi="宋体" w:cs="宋体"/>
                <w:color w:val="000000"/>
                <w:sz w:val="21"/>
              </w:rPr>
              <w:t>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w:t>
            </w:r>
            <w:proofErr w:type="gramStart"/>
            <w:r>
              <w:rPr>
                <w:rFonts w:ascii="宋体" w:eastAsia="宋体" w:hAnsi="宋体" w:cs="宋体"/>
                <w:color w:val="000000"/>
                <w:sz w:val="21"/>
              </w:rPr>
              <w:t>增配低波资产</w:t>
            </w:r>
            <w:proofErr w:type="gramEnd"/>
            <w:r>
              <w:rPr>
                <w:rFonts w:ascii="宋体" w:eastAsia="宋体" w:hAnsi="宋体" w:cs="宋体"/>
                <w:color w:val="000000"/>
                <w:sz w:val="21"/>
              </w:rPr>
              <w:t>、减持债券资产等角度进行积极调仓，为组合平衡收益与流动性。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proofErr w:type="gramStart"/>
            <w:r>
              <w:rPr>
                <w:rFonts w:ascii="宋体" w:eastAsia="宋体" w:hAnsi="宋体" w:cs="宋体"/>
                <w:color w:val="000000"/>
                <w:sz w:val="21"/>
              </w:rPr>
              <w:t>一</w:t>
            </w:r>
            <w:proofErr w:type="gramEnd"/>
            <w:r>
              <w:rPr>
                <w:rFonts w:ascii="宋体" w:eastAsia="宋体" w:hAnsi="宋体" w:cs="宋体"/>
                <w:color w:val="000000"/>
                <w:sz w:val="21"/>
              </w:rPr>
              <w:t>季度投资策略展望</w:t>
            </w:r>
            <w:r>
              <w:rPr>
                <w:rFonts w:ascii="宋体" w:eastAsia="宋体" w:hAnsi="宋体" w:cs="宋体"/>
                <w:color w:val="000000"/>
                <w:sz w:val="21"/>
              </w:rPr>
              <w:br/>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3360" w:type="dxa"/>
            <w:gridSpan w:val="4"/>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2840" w:type="dxa"/>
            <w:gridSpan w:val="2"/>
          </w:tcPr>
          <w:p w:rsidR="002D4911" w:rsidRDefault="002D4911">
            <w:pPr>
              <w:pStyle w:val="EMPTYCELLSTYLE"/>
            </w:pPr>
          </w:p>
        </w:tc>
        <w:tc>
          <w:tcPr>
            <w:tcW w:w="460" w:type="dxa"/>
            <w:gridSpan w:val="2"/>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Pr>
        <w:tc>
          <w:tcPr>
            <w:tcW w:w="1" w:type="dxa"/>
          </w:tcPr>
          <w:p w:rsidR="002D4911" w:rsidRDefault="002D4911">
            <w:pPr>
              <w:pStyle w:val="EMPTYCELLSTYLE"/>
              <w:pageBreakBefore/>
            </w:pPr>
            <w:bookmarkStart w:id="4" w:name="JR_PAGE_ANCHOR_0_5"/>
            <w:bookmarkEnd w:id="4"/>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2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224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w:t>
            </w:r>
            <w:proofErr w:type="gramStart"/>
            <w:r>
              <w:rPr>
                <w:rFonts w:ascii="宋体" w:eastAsia="宋体" w:hAnsi="宋体" w:cs="宋体"/>
                <w:color w:val="000000"/>
                <w:sz w:val="21"/>
              </w:rPr>
              <w:t>跑赢除商品</w:t>
            </w:r>
            <w:proofErr w:type="gramEnd"/>
            <w:r>
              <w:rPr>
                <w:rFonts w:ascii="宋体" w:eastAsia="宋体" w:hAnsi="宋体" w:cs="宋体"/>
                <w:color w:val="000000"/>
                <w:sz w:val="21"/>
              </w:rPr>
              <w:t>外的大部分大类资产，获得更加稳健回报。</w:t>
            </w:r>
            <w:r>
              <w:rPr>
                <w:rFonts w:ascii="宋体" w:eastAsia="宋体" w:hAnsi="宋体" w:cs="宋体"/>
                <w:color w:val="000000"/>
                <w:sz w:val="21"/>
              </w:rPr>
              <w:t>2023</w:t>
            </w:r>
            <w:r>
              <w:rPr>
                <w:rFonts w:ascii="宋体" w:eastAsia="宋体" w:hAnsi="宋体" w:cs="宋体"/>
                <w:color w:val="000000"/>
                <w:sz w:val="21"/>
              </w:rPr>
              <w:t>年国内是</w:t>
            </w:r>
            <w:proofErr w:type="gramStart"/>
            <w:r>
              <w:rPr>
                <w:rFonts w:ascii="宋体" w:eastAsia="宋体" w:hAnsi="宋体" w:cs="宋体"/>
                <w:color w:val="000000"/>
                <w:sz w:val="21"/>
              </w:rPr>
              <w:t>稳增长</w:t>
            </w:r>
            <w:proofErr w:type="gramEnd"/>
            <w:r>
              <w:rPr>
                <w:rFonts w:ascii="宋体" w:eastAsia="宋体" w:hAnsi="宋体" w:cs="宋体"/>
                <w:color w:val="000000"/>
                <w:sz w:val="21"/>
              </w:rPr>
              <w:t>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w:t>
            </w:r>
            <w:proofErr w:type="gramStart"/>
            <w:r>
              <w:rPr>
                <w:rFonts w:ascii="宋体" w:eastAsia="宋体" w:hAnsi="宋体" w:cs="宋体"/>
                <w:color w:val="000000"/>
                <w:sz w:val="21"/>
              </w:rPr>
              <w:t>利差角</w:t>
            </w:r>
            <w:proofErr w:type="gramEnd"/>
            <w:r>
              <w:rPr>
                <w:rFonts w:ascii="宋体" w:eastAsia="宋体" w:hAnsi="宋体" w:cs="宋体"/>
                <w:color w:val="000000"/>
                <w:sz w:val="21"/>
              </w:rPr>
              <w:t>度来看，目前各期限债券和前期相比已具有一定的投资价值，当市场情绪渐稳后，存在一定的超调配置机会</w:t>
            </w:r>
            <w:r>
              <w:rPr>
                <w:rFonts w:ascii="宋体" w:eastAsia="宋体" w:hAnsi="宋体" w:cs="宋体"/>
                <w:color w:val="000000"/>
                <w:sz w:val="21"/>
              </w:rPr>
              <w:t>。下阶段总体策略：防守策略为主，看好高等级信用债票息和杠杆策略，以及金融机构债的投资机会，在波动中提高组合静态收益，兼顾产品流动性。</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58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20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400"/>
        </w:trPr>
        <w:tc>
          <w:tcPr>
            <w:tcW w:w="1" w:type="dxa"/>
          </w:tcPr>
          <w:p w:rsidR="002D4911" w:rsidRDefault="002D4911">
            <w:pPr>
              <w:pStyle w:val="EMPTYCELLSTYLE"/>
            </w:pPr>
          </w:p>
        </w:tc>
        <w:tc>
          <w:tcPr>
            <w:tcW w:w="20" w:type="dxa"/>
          </w:tcPr>
          <w:p w:rsidR="002D4911" w:rsidRDefault="002D4911">
            <w:pPr>
              <w:pStyle w:val="EMPTYCELLSTYLE"/>
            </w:pPr>
          </w:p>
        </w:tc>
        <w:tc>
          <w:tcPr>
            <w:tcW w:w="10700" w:type="dxa"/>
            <w:gridSpan w:val="16"/>
            <w:tcMar>
              <w:top w:w="0" w:type="dxa"/>
              <w:left w:w="0" w:type="dxa"/>
              <w:bottom w:w="0" w:type="dxa"/>
              <w:right w:w="0" w:type="dxa"/>
            </w:tcMar>
            <w:vAlign w:val="center"/>
          </w:tcPr>
          <w:p w:rsidR="002D4911" w:rsidRDefault="00BB40A6">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4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3600"/>
        </w:trPr>
        <w:tc>
          <w:tcPr>
            <w:tcW w:w="1" w:type="dxa"/>
          </w:tcPr>
          <w:p w:rsidR="002D4911" w:rsidRDefault="002D4911">
            <w:pPr>
              <w:pStyle w:val="EMPTYCELLSTYLE"/>
            </w:pPr>
          </w:p>
        </w:tc>
        <w:tc>
          <w:tcPr>
            <w:tcW w:w="20" w:type="dxa"/>
          </w:tcPr>
          <w:p w:rsidR="002D4911" w:rsidRDefault="002D4911">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2D4911">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序号</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资产类型</w:t>
                        </w:r>
                      </w:p>
                    </w:tc>
                  </w:tr>
                </w:tbl>
                <w:p w:rsidR="002D4911" w:rsidRDefault="002D4911">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w:t>
                        </w:r>
                      </w:p>
                    </w:tc>
                  </w:tr>
                </w:tbl>
                <w:p w:rsidR="002D4911" w:rsidRDefault="002D491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现金及存款</w:t>
                        </w:r>
                      </w:p>
                    </w:tc>
                  </w:tr>
                </w:tbl>
                <w:p w:rsidR="002D4911" w:rsidRDefault="002D491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15.13</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25.32</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w:t>
                        </w:r>
                      </w:p>
                    </w:tc>
                  </w:tr>
                </w:tbl>
                <w:p w:rsidR="002D4911" w:rsidRDefault="002D491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买入返售金融资产</w:t>
                        </w:r>
                      </w:p>
                    </w:tc>
                  </w:tr>
                </w:tbl>
                <w:p w:rsidR="002D4911" w:rsidRDefault="002D491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0.00</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0.25</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w:t>
                        </w:r>
                      </w:p>
                    </w:tc>
                  </w:tr>
                </w:tbl>
                <w:p w:rsidR="002D4911" w:rsidRDefault="002D491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债券投资</w:t>
                        </w:r>
                      </w:p>
                    </w:tc>
                  </w:tr>
                </w:tbl>
                <w:p w:rsidR="002D4911" w:rsidRDefault="002D491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72.84</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74.43</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w:t>
                        </w:r>
                      </w:p>
                    </w:tc>
                  </w:tr>
                </w:tbl>
                <w:p w:rsidR="002D4911" w:rsidRDefault="002D491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委外投资</w:t>
                        </w:r>
                      </w:p>
                    </w:tc>
                  </w:tr>
                </w:tbl>
                <w:p w:rsidR="002D4911" w:rsidRDefault="002D491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12.03</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0.00</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2D4911">
                        <w:pPr>
                          <w:jc w:val="center"/>
                        </w:pPr>
                      </w:p>
                    </w:tc>
                  </w:tr>
                </w:tbl>
                <w:p w:rsidR="002D4911" w:rsidRDefault="002D491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总计</w:t>
                        </w:r>
                      </w:p>
                    </w:tc>
                  </w:tr>
                </w:tbl>
                <w:p w:rsidR="002D4911" w:rsidRDefault="002D491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2D4911">
                    <w:tblPrEx>
                      <w:tblCellMar>
                        <w:top w:w="0" w:type="dxa"/>
                        <w:bottom w:w="0" w:type="dxa"/>
                      </w:tblCellMar>
                    </w:tblPrEx>
                    <w:trPr>
                      <w:trHeight w:val="600"/>
                    </w:trPr>
                    <w:tc>
                      <w:tcPr>
                        <w:tcW w:w="3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100.00</w:t>
                        </w:r>
                      </w:p>
                    </w:tc>
                  </w:tr>
                </w:tbl>
                <w:p w:rsidR="002D4911" w:rsidRDefault="002D491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2D4911">
                    <w:tblPrEx>
                      <w:tblCellMar>
                        <w:top w:w="0" w:type="dxa"/>
                        <w:bottom w:w="0" w:type="dxa"/>
                      </w:tblCellMar>
                    </w:tblPrEx>
                    <w:trPr>
                      <w:trHeight w:val="600"/>
                    </w:trPr>
                    <w:tc>
                      <w:tcPr>
                        <w:tcW w:w="3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100.00</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2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100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258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w:t>
            </w:r>
            <w:proofErr w:type="gramStart"/>
            <w:r>
              <w:rPr>
                <w:rFonts w:ascii="宋体" w:eastAsia="宋体" w:hAnsi="宋体" w:cs="宋体"/>
                <w:color w:val="000000"/>
                <w:sz w:val="21"/>
              </w:rPr>
              <w:t>赎回款</w:t>
            </w:r>
            <w:proofErr w:type="gramEnd"/>
            <w:r>
              <w:rPr>
                <w:rFonts w:ascii="宋体" w:eastAsia="宋体" w:hAnsi="宋体" w:cs="宋体"/>
                <w:color w:val="000000"/>
                <w:sz w:val="21"/>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hRule="exact" w:val="234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2"/>
          <w:wAfter w:w="20" w:type="dxa"/>
          <w:trHeight w:val="400"/>
        </w:trPr>
        <w:tc>
          <w:tcPr>
            <w:tcW w:w="1" w:type="dxa"/>
          </w:tcPr>
          <w:p w:rsidR="002D4911" w:rsidRDefault="002D4911">
            <w:pPr>
              <w:pStyle w:val="EMPTYCELLSTYLE"/>
            </w:pPr>
          </w:p>
        </w:tc>
        <w:tc>
          <w:tcPr>
            <w:tcW w:w="20" w:type="dxa"/>
          </w:tcPr>
          <w:p w:rsidR="002D4911" w:rsidRDefault="002D4911">
            <w:pPr>
              <w:pStyle w:val="EMPTYCELLSTYLE"/>
            </w:pPr>
          </w:p>
        </w:tc>
        <w:tc>
          <w:tcPr>
            <w:tcW w:w="3380" w:type="dxa"/>
            <w:gridSpan w:val="5"/>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300" w:type="dxa"/>
            <w:gridSpan w:val="4"/>
          </w:tcPr>
          <w:p w:rsidR="002D4911" w:rsidRDefault="002D4911">
            <w:pPr>
              <w:pStyle w:val="EMPTYCELLSTYLE"/>
            </w:pPr>
          </w:p>
        </w:tc>
        <w:tc>
          <w:tcPr>
            <w:tcW w:w="20" w:type="dxa"/>
            <w:gridSpan w:val="2"/>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c>
          <w:tcPr>
            <w:tcW w:w="1" w:type="dxa"/>
          </w:tcPr>
          <w:p w:rsidR="002D4911" w:rsidRDefault="002D4911">
            <w:pPr>
              <w:pStyle w:val="EMPTYCELLSTYLE"/>
              <w:pageBreakBefore/>
            </w:pPr>
            <w:bookmarkStart w:id="5" w:name="JR_PAGE_ANCHOR_0_6"/>
            <w:bookmarkEnd w:id="5"/>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6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tcMar>
              <w:top w:w="0" w:type="dxa"/>
              <w:left w:w="0" w:type="dxa"/>
              <w:bottom w:w="0" w:type="dxa"/>
              <w:right w:w="0" w:type="dxa"/>
            </w:tcMar>
            <w:vAlign w:val="center"/>
          </w:tcPr>
          <w:p w:rsidR="002D4911" w:rsidRDefault="00BB40A6">
            <w:r>
              <w:rPr>
                <w:rFonts w:ascii="宋体" w:eastAsia="宋体" w:hAnsi="宋体" w:cs="宋体"/>
                <w:b/>
                <w:color w:val="000000"/>
                <w:sz w:val="21"/>
              </w:rPr>
              <w:t>4.</w:t>
            </w:r>
            <w:r>
              <w:rPr>
                <w:rFonts w:ascii="宋体" w:eastAsia="宋体" w:hAnsi="宋体" w:cs="宋体"/>
                <w:b/>
                <w:color w:val="000000"/>
                <w:sz w:val="21"/>
              </w:rPr>
              <w:t>报告期末资产持仓前</w:t>
            </w:r>
            <w:proofErr w:type="gramStart"/>
            <w:r>
              <w:rPr>
                <w:rFonts w:ascii="宋体" w:eastAsia="宋体" w:hAnsi="宋体" w:cs="宋体"/>
                <w:b/>
                <w:color w:val="000000"/>
                <w:sz w:val="21"/>
              </w:rPr>
              <w:t>十基本</w:t>
            </w:r>
            <w:proofErr w:type="gramEnd"/>
            <w:r>
              <w:rPr>
                <w:rFonts w:ascii="宋体" w:eastAsia="宋体" w:hAnsi="宋体" w:cs="宋体"/>
                <w:b/>
                <w:color w:val="000000"/>
                <w:sz w:val="21"/>
              </w:rPr>
              <w:t>信息</w:t>
            </w:r>
          </w:p>
        </w:tc>
        <w:tc>
          <w:tcPr>
            <w:tcW w:w="1" w:type="dxa"/>
          </w:tcPr>
          <w:p w:rsidR="002D4911" w:rsidRDefault="002D4911">
            <w:pPr>
              <w:pStyle w:val="EMPTYCELLSTYLE"/>
            </w:pPr>
          </w:p>
        </w:tc>
      </w:tr>
      <w:tr w:rsidR="002D4911">
        <w:tblPrEx>
          <w:tblCellMar>
            <w:top w:w="0" w:type="dxa"/>
            <w:bottom w:w="0" w:type="dxa"/>
          </w:tblCellMar>
        </w:tblPrEx>
        <w:trPr>
          <w:trHeight w:hRule="exact" w:val="664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2D4911">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序号</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资产名称</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资产规模</w:t>
                        </w:r>
                      </w:p>
                    </w:tc>
                  </w:tr>
                </w:tbl>
                <w:p w:rsidR="002D4911" w:rsidRDefault="002D4911">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proofErr w:type="gramStart"/>
                        <w:r>
                          <w:rPr>
                            <w:rFonts w:ascii="宋体" w:eastAsia="宋体" w:hAnsi="宋体" w:cs="宋体"/>
                            <w:color w:val="000000"/>
                            <w:sz w:val="21"/>
                          </w:rPr>
                          <w:t>浙商银行</w:t>
                        </w:r>
                        <w:proofErr w:type="gramEnd"/>
                        <w:r>
                          <w:rPr>
                            <w:rFonts w:ascii="宋体" w:eastAsia="宋体" w:hAnsi="宋体" w:cs="宋体"/>
                            <w:color w:val="000000"/>
                            <w:sz w:val="21"/>
                          </w:rPr>
                          <w:t>股份有限公司北京分行大额存单</w:t>
                        </w:r>
                        <w:r>
                          <w:rPr>
                            <w:rFonts w:ascii="宋体" w:eastAsia="宋体" w:hAnsi="宋体" w:cs="宋体"/>
                            <w:color w:val="000000"/>
                            <w:sz w:val="21"/>
                          </w:rPr>
                          <w:t>20210618001</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499,215,500.00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11.71</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w:t>
                        </w:r>
                        <w:proofErr w:type="gramStart"/>
                        <w:r>
                          <w:rPr>
                            <w:rFonts w:ascii="宋体" w:eastAsia="宋体" w:hAnsi="宋体" w:cs="宋体"/>
                            <w:color w:val="000000"/>
                            <w:sz w:val="21"/>
                          </w:rPr>
                          <w:t>鑫</w:t>
                        </w:r>
                        <w:proofErr w:type="gramEnd"/>
                        <w:r>
                          <w:rPr>
                            <w:rFonts w:ascii="宋体" w:eastAsia="宋体" w:hAnsi="宋体" w:cs="宋体"/>
                            <w:color w:val="000000"/>
                            <w:sz w:val="21"/>
                          </w:rPr>
                          <w:t>一号资产管理产品</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361,428,197.30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8.48</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22CSFD135</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349,982,500.00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8.21</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w:t>
                        </w:r>
                        <w:proofErr w:type="gramStart"/>
                        <w:r>
                          <w:rPr>
                            <w:rFonts w:ascii="宋体" w:eastAsia="宋体" w:hAnsi="宋体" w:cs="宋体"/>
                            <w:color w:val="000000"/>
                            <w:sz w:val="21"/>
                          </w:rPr>
                          <w:t>鑫</w:t>
                        </w:r>
                        <w:proofErr w:type="gramEnd"/>
                        <w:r>
                          <w:rPr>
                            <w:rFonts w:ascii="宋体" w:eastAsia="宋体" w:hAnsi="宋体" w:cs="宋体"/>
                            <w:color w:val="000000"/>
                            <w:sz w:val="21"/>
                          </w:rPr>
                          <w:t>四号资产管理产品</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210,710,615.05</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4.94</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5</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22CSFD152</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199,991,600.00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4.69</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6</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22CSFD122</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169,989,970.00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3.99</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7</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proofErr w:type="gramStart"/>
                        <w:r>
                          <w:rPr>
                            <w:rFonts w:ascii="宋体" w:eastAsia="宋体" w:hAnsi="宋体" w:cs="宋体"/>
                            <w:color w:val="000000"/>
                            <w:sz w:val="21"/>
                          </w:rPr>
                          <w:t>进出清发</w:t>
                        </w:r>
                        <w:proofErr w:type="gramEnd"/>
                        <w:r>
                          <w:rPr>
                            <w:rFonts w:ascii="宋体" w:eastAsia="宋体" w:hAnsi="宋体" w:cs="宋体"/>
                            <w:color w:val="000000"/>
                            <w:sz w:val="21"/>
                          </w:rPr>
                          <w:t>02</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169,847,170.00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3.98</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8</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22CSFD121</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149,991,150.00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3.52</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上海银行大额存单</w:t>
                        </w:r>
                        <w:r>
                          <w:rPr>
                            <w:rFonts w:ascii="宋体" w:eastAsia="宋体" w:hAnsi="宋体" w:cs="宋体"/>
                            <w:color w:val="000000"/>
                            <w:sz w:val="21"/>
                          </w:rPr>
                          <w:t>20210315001</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99,988,100.00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2.35</w:t>
                        </w:r>
                      </w:p>
                    </w:tc>
                  </w:tr>
                </w:tbl>
                <w:p w:rsidR="002D4911" w:rsidRDefault="002D4911">
                  <w:pPr>
                    <w:pStyle w:val="EMPTYCELLSTYLE"/>
                  </w:pPr>
                </w:p>
              </w:tc>
            </w:tr>
            <w:tr w:rsidR="002D491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58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w:t>
                        </w:r>
                      </w:p>
                    </w:tc>
                  </w:tr>
                </w:tbl>
                <w:p w:rsidR="002D4911" w:rsidRDefault="002D491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2D4911">
                    <w:tblPrEx>
                      <w:tblCellMar>
                        <w:top w:w="0" w:type="dxa"/>
                        <w:bottom w:w="0" w:type="dxa"/>
                      </w:tblCellMar>
                    </w:tblPrEx>
                    <w:trPr>
                      <w:trHeight w:val="600"/>
                    </w:trPr>
                    <w:tc>
                      <w:tcPr>
                        <w:tcW w:w="4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proofErr w:type="gramStart"/>
                        <w:r>
                          <w:rPr>
                            <w:rFonts w:ascii="宋体" w:eastAsia="宋体" w:hAnsi="宋体" w:cs="宋体"/>
                            <w:color w:val="000000"/>
                            <w:sz w:val="21"/>
                          </w:rPr>
                          <w:t>富开</w:t>
                        </w:r>
                        <w:proofErr w:type="gramEnd"/>
                        <w:r>
                          <w:rPr>
                            <w:rFonts w:ascii="宋体" w:eastAsia="宋体" w:hAnsi="宋体" w:cs="宋体"/>
                            <w:color w:val="000000"/>
                            <w:sz w:val="21"/>
                          </w:rPr>
                          <w:t>D1</w:t>
                        </w:r>
                      </w:p>
                    </w:tc>
                  </w:tr>
                </w:tbl>
                <w:p w:rsidR="002D4911" w:rsidRDefault="002D491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2D4911">
                    <w:tblPrEx>
                      <w:tblCellMar>
                        <w:top w:w="0" w:type="dxa"/>
                        <w:bottom w:w="0" w:type="dxa"/>
                      </w:tblCellMar>
                    </w:tblPrEx>
                    <w:trPr>
                      <w:trHeight w:val="600"/>
                    </w:trPr>
                    <w:tc>
                      <w:tcPr>
                        <w:tcW w:w="26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79,235,600.00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1.86</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3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6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10500" w:type="dxa"/>
            <w:gridSpan w:val="11"/>
            <w:tcMar>
              <w:top w:w="0" w:type="dxa"/>
              <w:left w:w="0" w:type="dxa"/>
              <w:bottom w:w="0" w:type="dxa"/>
              <w:right w:w="0" w:type="dxa"/>
            </w:tcMar>
          </w:tcPr>
          <w:p w:rsidR="002D4911" w:rsidRDefault="00BB40A6">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6000"/>
        </w:trPr>
        <w:tc>
          <w:tcPr>
            <w:tcW w:w="1" w:type="dxa"/>
          </w:tcPr>
          <w:p w:rsidR="002D4911" w:rsidRDefault="002D491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产品代码</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资产名称</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资产面额（元）</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proofErr w:type="gramStart"/>
                        <w:r>
                          <w:rPr>
                            <w:rFonts w:ascii="宋体" w:eastAsia="宋体" w:hAnsi="宋体" w:cs="宋体"/>
                            <w:color w:val="000000"/>
                            <w:sz w:val="21"/>
                          </w:rPr>
                          <w:t>哈城投</w:t>
                        </w:r>
                        <w:proofErr w:type="gramEnd"/>
                        <w:r>
                          <w:rPr>
                            <w:rFonts w:ascii="宋体" w:eastAsia="宋体" w:hAnsi="宋体" w:cs="宋体"/>
                            <w:color w:val="000000"/>
                            <w:sz w:val="21"/>
                          </w:rPr>
                          <w:t>MTN002</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r>
                          <w:rPr>
                            <w:rFonts w:ascii="宋体" w:eastAsia="宋体" w:hAnsi="宋体" w:cs="宋体"/>
                            <w:color w:val="000000"/>
                            <w:sz w:val="21"/>
                          </w:rPr>
                          <w:t>临空港投</w:t>
                        </w:r>
                        <w:r>
                          <w:rPr>
                            <w:rFonts w:ascii="宋体" w:eastAsia="宋体" w:hAnsi="宋体" w:cs="宋体"/>
                            <w:color w:val="000000"/>
                            <w:sz w:val="21"/>
                          </w:rPr>
                          <w:t>MTN002</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r>
                          <w:rPr>
                            <w:rFonts w:ascii="宋体" w:eastAsia="宋体" w:hAnsi="宋体" w:cs="宋体"/>
                            <w:color w:val="000000"/>
                            <w:sz w:val="21"/>
                          </w:rPr>
                          <w:t>泰安城乡</w:t>
                        </w:r>
                        <w:r>
                          <w:rPr>
                            <w:rFonts w:ascii="宋体" w:eastAsia="宋体" w:hAnsi="宋体" w:cs="宋体"/>
                            <w:color w:val="000000"/>
                            <w:sz w:val="21"/>
                          </w:rPr>
                          <w:t>MTN002</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r>
                          <w:rPr>
                            <w:rFonts w:ascii="宋体" w:eastAsia="宋体" w:hAnsi="宋体" w:cs="宋体"/>
                            <w:color w:val="000000"/>
                            <w:sz w:val="21"/>
                          </w:rPr>
                          <w:t>万州经开</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proofErr w:type="gramStart"/>
                        <w:r>
                          <w:rPr>
                            <w:rFonts w:ascii="宋体" w:eastAsia="宋体" w:hAnsi="宋体" w:cs="宋体"/>
                            <w:color w:val="000000"/>
                            <w:sz w:val="21"/>
                          </w:rPr>
                          <w:t>盐城东方</w:t>
                        </w:r>
                        <w:proofErr w:type="gramEnd"/>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r>
                          <w:rPr>
                            <w:rFonts w:ascii="宋体" w:eastAsia="宋体" w:hAnsi="宋体" w:cs="宋体"/>
                            <w:color w:val="000000"/>
                            <w:sz w:val="21"/>
                          </w:rPr>
                          <w:t>云能投</w:t>
                        </w:r>
                        <w:r>
                          <w:rPr>
                            <w:rFonts w:ascii="宋体" w:eastAsia="宋体" w:hAnsi="宋体" w:cs="宋体"/>
                            <w:color w:val="000000"/>
                            <w:sz w:val="21"/>
                          </w:rPr>
                          <w:t>MTN004</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国联</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50,000,000.00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淮安交通</w:t>
                        </w:r>
                        <w:r>
                          <w:rPr>
                            <w:rFonts w:ascii="宋体" w:eastAsia="宋体" w:hAnsi="宋体" w:cs="宋体"/>
                            <w:color w:val="000000"/>
                            <w:sz w:val="21"/>
                          </w:rPr>
                          <w:t>PPN001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江东控股</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bl>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6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c>
          <w:tcPr>
            <w:tcW w:w="1" w:type="dxa"/>
          </w:tcPr>
          <w:p w:rsidR="002D4911" w:rsidRDefault="002D4911">
            <w:pPr>
              <w:pStyle w:val="EMPTYCELLSTYLE"/>
              <w:pageBreakBefore/>
            </w:pPr>
            <w:bookmarkStart w:id="6" w:name="JR_PAGE_ANCHOR_0_7"/>
            <w:bookmarkEnd w:id="6"/>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7200"/>
        </w:trPr>
        <w:tc>
          <w:tcPr>
            <w:tcW w:w="1" w:type="dxa"/>
          </w:tcPr>
          <w:p w:rsidR="002D4911" w:rsidRDefault="002D491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南通沿海</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60,000,000.00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苏通</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武汉港航</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芯</w:t>
                        </w:r>
                        <w:proofErr w:type="gramStart"/>
                        <w:r>
                          <w:rPr>
                            <w:rFonts w:ascii="宋体" w:eastAsia="宋体" w:hAnsi="宋体" w:cs="宋体"/>
                            <w:color w:val="000000"/>
                            <w:sz w:val="21"/>
                          </w:rPr>
                          <w:t>鑫</w:t>
                        </w:r>
                        <w:proofErr w:type="gramEnd"/>
                        <w:r>
                          <w:rPr>
                            <w:rFonts w:ascii="宋体" w:eastAsia="宋体" w:hAnsi="宋体" w:cs="宋体"/>
                            <w:color w:val="000000"/>
                            <w:sz w:val="21"/>
                          </w:rPr>
                          <w:t>租赁</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30,000,000.00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新海连</w:t>
                        </w:r>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21</w:t>
                        </w:r>
                        <w:r>
                          <w:rPr>
                            <w:rFonts w:ascii="宋体" w:eastAsia="宋体" w:hAnsi="宋体" w:cs="宋体"/>
                            <w:color w:val="000000"/>
                            <w:sz w:val="21"/>
                          </w:rPr>
                          <w:t>云能投</w:t>
                        </w:r>
                        <w:r>
                          <w:rPr>
                            <w:rFonts w:ascii="宋体" w:eastAsia="宋体" w:hAnsi="宋体" w:cs="宋体"/>
                            <w:color w:val="000000"/>
                            <w:sz w:val="21"/>
                          </w:rPr>
                          <w:t>GN001(</w:t>
                        </w:r>
                        <w:r>
                          <w:rPr>
                            <w:rFonts w:ascii="宋体" w:eastAsia="宋体" w:hAnsi="宋体" w:cs="宋体"/>
                            <w:color w:val="000000"/>
                            <w:sz w:val="21"/>
                          </w:rPr>
                          <w:t>权益出资</w:t>
                        </w:r>
                        <w:r>
                          <w:rPr>
                            <w:rFonts w:ascii="宋体" w:eastAsia="宋体" w:hAnsi="宋体" w:cs="宋体"/>
                            <w:color w:val="000000"/>
                            <w:sz w:val="21"/>
                          </w:rPr>
                          <w:t>)</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50,000,000.00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r>
                          <w:rPr>
                            <w:rFonts w:ascii="宋体" w:eastAsia="宋体" w:hAnsi="宋体" w:cs="宋体"/>
                            <w:color w:val="000000"/>
                            <w:sz w:val="21"/>
                          </w:rPr>
                          <w:t>滁州同创</w:t>
                        </w:r>
                        <w:r>
                          <w:rPr>
                            <w:rFonts w:ascii="宋体" w:eastAsia="宋体" w:hAnsi="宋体" w:cs="宋体"/>
                            <w:color w:val="000000"/>
                            <w:sz w:val="21"/>
                          </w:rPr>
                          <w:t>SCP001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r>
                          <w:rPr>
                            <w:rFonts w:ascii="宋体" w:eastAsia="宋体" w:hAnsi="宋体" w:cs="宋体"/>
                            <w:color w:val="000000"/>
                            <w:sz w:val="21"/>
                          </w:rPr>
                          <w:t>江东控股</w:t>
                        </w:r>
                        <w:r>
                          <w:rPr>
                            <w:rFonts w:ascii="宋体" w:eastAsia="宋体" w:hAnsi="宋体" w:cs="宋体"/>
                            <w:color w:val="000000"/>
                            <w:sz w:val="21"/>
                          </w:rPr>
                          <w:t>MTN002</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proofErr w:type="gramStart"/>
                        <w:r>
                          <w:rPr>
                            <w:rFonts w:ascii="宋体" w:eastAsia="宋体" w:hAnsi="宋体" w:cs="宋体"/>
                            <w:color w:val="000000"/>
                            <w:sz w:val="21"/>
                          </w:rPr>
                          <w:t>武金控</w:t>
                        </w:r>
                        <w:proofErr w:type="gramEnd"/>
                        <w:r>
                          <w:rPr>
                            <w:rFonts w:ascii="宋体" w:eastAsia="宋体" w:hAnsi="宋体" w:cs="宋体"/>
                            <w:color w:val="000000"/>
                            <w:sz w:val="21"/>
                          </w:rPr>
                          <w:t>MTN001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r>
                          <w:rPr>
                            <w:rFonts w:ascii="宋体" w:eastAsia="宋体" w:hAnsi="宋体" w:cs="宋体"/>
                            <w:color w:val="000000"/>
                            <w:sz w:val="21"/>
                          </w:rPr>
                          <w:t>武清经开</w:t>
                        </w:r>
                        <w:r>
                          <w:rPr>
                            <w:rFonts w:ascii="宋体" w:eastAsia="宋体" w:hAnsi="宋体" w:cs="宋体"/>
                            <w:color w:val="000000"/>
                            <w:sz w:val="21"/>
                          </w:rPr>
                          <w:t>SCP003</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r>
                          <w:rPr>
                            <w:rFonts w:ascii="宋体" w:eastAsia="宋体" w:hAnsi="宋体" w:cs="宋体"/>
                            <w:color w:val="000000"/>
                            <w:sz w:val="21"/>
                          </w:rPr>
                          <w:t>盐城资产</w:t>
                        </w:r>
                        <w:r>
                          <w:rPr>
                            <w:rFonts w:ascii="宋体" w:eastAsia="宋体" w:hAnsi="宋体" w:cs="宋体"/>
                            <w:color w:val="000000"/>
                            <w:sz w:val="21"/>
                          </w:rPr>
                          <w:t>PPN001</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r w:rsidR="002D491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2D4911">
                    <w:tblPrEx>
                      <w:tblCellMar>
                        <w:top w:w="0" w:type="dxa"/>
                        <w:bottom w:w="0" w:type="dxa"/>
                      </w:tblCellMar>
                    </w:tblPrEx>
                    <w:trPr>
                      <w:trHeight w:val="600"/>
                    </w:trPr>
                    <w:tc>
                      <w:tcPr>
                        <w:tcW w:w="17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22</w:t>
                        </w:r>
                        <w:r>
                          <w:rPr>
                            <w:rFonts w:ascii="宋体" w:eastAsia="宋体" w:hAnsi="宋体" w:cs="宋体"/>
                            <w:color w:val="000000"/>
                            <w:sz w:val="21"/>
                          </w:rPr>
                          <w:t>越秀集团</w:t>
                        </w:r>
                        <w:r>
                          <w:rPr>
                            <w:rFonts w:ascii="宋体" w:eastAsia="宋体" w:hAnsi="宋体" w:cs="宋体"/>
                            <w:color w:val="000000"/>
                            <w:sz w:val="21"/>
                          </w:rPr>
                          <w:t>MTN002</w:t>
                        </w:r>
                      </w:p>
                    </w:tc>
                  </w:tr>
                </w:tbl>
                <w:p w:rsidR="002D4911" w:rsidRDefault="002D491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2D4911">
                    <w:tblPrEx>
                      <w:tblCellMar>
                        <w:top w:w="0" w:type="dxa"/>
                        <w:bottom w:w="0" w:type="dxa"/>
                      </w:tblCellMar>
                    </w:tblPrEx>
                    <w:trPr>
                      <w:trHeight w:val="600"/>
                    </w:trPr>
                    <w:tc>
                      <w:tcPr>
                        <w:tcW w:w="2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50,000,000.00</w:t>
                        </w:r>
                      </w:p>
                    </w:tc>
                  </w:tr>
                </w:tbl>
                <w:p w:rsidR="002D4911" w:rsidRDefault="002D491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2D4911">
                    <w:tblPrEx>
                      <w:tblCellMar>
                        <w:top w:w="0" w:type="dxa"/>
                        <w:bottom w:w="0" w:type="dxa"/>
                      </w:tblCellMar>
                    </w:tblPrEx>
                    <w:trPr>
                      <w:trHeight w:val="600"/>
                    </w:trPr>
                    <w:tc>
                      <w:tcPr>
                        <w:tcW w:w="31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兴业银行股份有限公司</w:t>
                        </w:r>
                      </w:p>
                    </w:tc>
                  </w:tr>
                </w:tbl>
                <w:p w:rsidR="002D4911" w:rsidRDefault="002D4911">
                  <w:pPr>
                    <w:pStyle w:val="EMPTYCELLSTYLE"/>
                  </w:pPr>
                </w:p>
              </w:tc>
            </w:tr>
          </w:tbl>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10500" w:type="dxa"/>
            <w:gridSpan w:val="11"/>
            <w:tcMar>
              <w:top w:w="0" w:type="dxa"/>
              <w:left w:w="0" w:type="dxa"/>
              <w:bottom w:w="0" w:type="dxa"/>
              <w:right w:w="0" w:type="dxa"/>
            </w:tcMar>
          </w:tcPr>
          <w:p w:rsidR="002D4911" w:rsidRDefault="00BB40A6">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1200"/>
        </w:trPr>
        <w:tc>
          <w:tcPr>
            <w:tcW w:w="1" w:type="dxa"/>
          </w:tcPr>
          <w:p w:rsidR="002D4911" w:rsidRDefault="002D491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2D491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2D4911">
                    <w:tblPrEx>
                      <w:tblCellMar>
                        <w:top w:w="0" w:type="dxa"/>
                        <w:bottom w:w="0" w:type="dxa"/>
                      </w:tblCellMar>
                    </w:tblPrEx>
                    <w:trPr>
                      <w:trHeight w:val="600"/>
                    </w:trPr>
                    <w:tc>
                      <w:tcPr>
                        <w:tcW w:w="158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产品代码</w:t>
                        </w:r>
                      </w:p>
                    </w:tc>
                    <w:tc>
                      <w:tcPr>
                        <w:tcW w:w="20" w:type="dxa"/>
                      </w:tcPr>
                      <w:p w:rsidR="002D4911" w:rsidRDefault="002D4911">
                        <w:pPr>
                          <w:pStyle w:val="EMPTYCELLSTYLE"/>
                        </w:pP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交易标的</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交易金额（万元）</w:t>
                        </w:r>
                      </w:p>
                    </w:tc>
                  </w:tr>
                </w:tbl>
                <w:p w:rsidR="002D4911" w:rsidRDefault="002D491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2D4911">
                    <w:tblPrEx>
                      <w:tblCellMar>
                        <w:top w:w="0" w:type="dxa"/>
                        <w:bottom w:w="0" w:type="dxa"/>
                      </w:tblCellMar>
                    </w:tblPrEx>
                    <w:trPr>
                      <w:trHeight w:val="600"/>
                    </w:trPr>
                    <w:tc>
                      <w:tcPr>
                        <w:tcW w:w="18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交易类型</w:t>
                        </w:r>
                      </w:p>
                    </w:tc>
                  </w:tr>
                </w:tbl>
                <w:p w:rsidR="002D4911" w:rsidRDefault="002D491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2D4911">
                    <w:tblPrEx>
                      <w:tblCellMar>
                        <w:top w:w="0" w:type="dxa"/>
                        <w:bottom w:w="0" w:type="dxa"/>
                      </w:tblCellMar>
                    </w:tblPrEx>
                    <w:trPr>
                      <w:trHeight w:val="600"/>
                    </w:trPr>
                    <w:tc>
                      <w:tcPr>
                        <w:tcW w:w="29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关联方名称</w:t>
                        </w:r>
                      </w:p>
                    </w:tc>
                  </w:tr>
                </w:tbl>
                <w:p w:rsidR="002D4911" w:rsidRDefault="002D4911">
                  <w:pPr>
                    <w:pStyle w:val="EMPTYCELLSTYLE"/>
                  </w:pPr>
                </w:p>
              </w:tc>
            </w:tr>
            <w:tr w:rsidR="002D491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2D4911">
                    <w:tblPrEx>
                      <w:tblCellMar>
                        <w:top w:w="0" w:type="dxa"/>
                        <w:bottom w:w="0" w:type="dxa"/>
                      </w:tblCellMar>
                    </w:tblPrEx>
                    <w:trPr>
                      <w:trHeight w:val="600"/>
                    </w:trPr>
                    <w:tc>
                      <w:tcPr>
                        <w:tcW w:w="15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9K209180</w:t>
                        </w:r>
                      </w:p>
                    </w:tc>
                    <w:tc>
                      <w:tcPr>
                        <w:tcW w:w="20" w:type="dxa"/>
                      </w:tcPr>
                      <w:p w:rsidR="002D4911" w:rsidRDefault="002D4911">
                        <w:pPr>
                          <w:pStyle w:val="EMPTYCELLSTYLE"/>
                        </w:pP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20</w:t>
                        </w:r>
                        <w:proofErr w:type="gramStart"/>
                        <w:r>
                          <w:rPr>
                            <w:rFonts w:ascii="宋体" w:eastAsia="宋体" w:hAnsi="宋体" w:cs="宋体"/>
                            <w:color w:val="000000"/>
                            <w:sz w:val="21"/>
                          </w:rPr>
                          <w:t>兴信</w:t>
                        </w:r>
                        <w:proofErr w:type="gramEnd"/>
                        <w:r>
                          <w:rPr>
                            <w:rFonts w:ascii="宋体" w:eastAsia="宋体" w:hAnsi="宋体" w:cs="宋体"/>
                            <w:color w:val="000000"/>
                            <w:sz w:val="21"/>
                          </w:rPr>
                          <w:t>02</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rsidP="002D54E5">
                        <w:pPr>
                          <w:jc w:val="center"/>
                        </w:pPr>
                        <w:r>
                          <w:rPr>
                            <w:rFonts w:ascii="宋体" w:eastAsia="宋体" w:hAnsi="宋体" w:cs="宋体"/>
                            <w:color w:val="000000"/>
                            <w:sz w:val="21"/>
                          </w:rPr>
                          <w:t>2</w:t>
                        </w:r>
                        <w:r w:rsidR="002D54E5">
                          <w:rPr>
                            <w:rFonts w:ascii="宋体" w:eastAsia="宋体" w:hAnsi="宋体" w:cs="宋体"/>
                            <w:color w:val="000000"/>
                            <w:sz w:val="21"/>
                          </w:rPr>
                          <w:t>,</w:t>
                        </w:r>
                        <w:bookmarkStart w:id="7" w:name="_GoBack"/>
                        <w:bookmarkEnd w:id="7"/>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2D4911" w:rsidRDefault="002D491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2D4911">
                    <w:tblPrEx>
                      <w:tblCellMar>
                        <w:top w:w="0" w:type="dxa"/>
                        <w:bottom w:w="0" w:type="dxa"/>
                      </w:tblCellMar>
                    </w:tblPrEx>
                    <w:trPr>
                      <w:trHeight w:val="600"/>
                    </w:trPr>
                    <w:tc>
                      <w:tcPr>
                        <w:tcW w:w="18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授信</w:t>
                        </w:r>
                      </w:p>
                    </w:tc>
                  </w:tr>
                </w:tbl>
                <w:p w:rsidR="002D4911" w:rsidRDefault="002D491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2D4911">
                    <w:tblPrEx>
                      <w:tblCellMar>
                        <w:top w:w="0" w:type="dxa"/>
                        <w:bottom w:w="0" w:type="dxa"/>
                      </w:tblCellMar>
                    </w:tblPrEx>
                    <w:trPr>
                      <w:trHeight w:val="600"/>
                    </w:trPr>
                    <w:tc>
                      <w:tcPr>
                        <w:tcW w:w="29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兴业国信资产管理有限公司</w:t>
                        </w:r>
                      </w:p>
                    </w:tc>
                  </w:tr>
                </w:tbl>
                <w:p w:rsidR="002D4911" w:rsidRDefault="002D4911">
                  <w:pPr>
                    <w:pStyle w:val="EMPTYCELLSTYLE"/>
                  </w:pPr>
                </w:p>
              </w:tc>
            </w:tr>
          </w:tbl>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10500" w:type="dxa"/>
            <w:gridSpan w:val="11"/>
            <w:tcMar>
              <w:top w:w="0" w:type="dxa"/>
              <w:left w:w="0" w:type="dxa"/>
              <w:bottom w:w="0" w:type="dxa"/>
              <w:right w:w="0" w:type="dxa"/>
            </w:tcMar>
          </w:tcPr>
          <w:p w:rsidR="002D4911" w:rsidRDefault="00BB40A6">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600"/>
        </w:trPr>
        <w:tc>
          <w:tcPr>
            <w:tcW w:w="1" w:type="dxa"/>
          </w:tcPr>
          <w:p w:rsidR="002D4911" w:rsidRDefault="002D491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2D491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2D4911">
                    <w:tblPrEx>
                      <w:tblCellMar>
                        <w:top w:w="0" w:type="dxa"/>
                        <w:bottom w:w="0" w:type="dxa"/>
                      </w:tblCellMar>
                    </w:tblPrEx>
                    <w:trPr>
                      <w:trHeight w:val="600"/>
                    </w:trPr>
                    <w:tc>
                      <w:tcPr>
                        <w:tcW w:w="158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产品代码</w:t>
                        </w:r>
                      </w:p>
                    </w:tc>
                    <w:tc>
                      <w:tcPr>
                        <w:tcW w:w="20" w:type="dxa"/>
                      </w:tcPr>
                      <w:p w:rsidR="002D4911" w:rsidRDefault="002D4911">
                        <w:pPr>
                          <w:pStyle w:val="EMPTYCELLSTYLE"/>
                        </w:pP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资产名称</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资产面额（元）</w:t>
                        </w:r>
                      </w:p>
                    </w:tc>
                  </w:tr>
                </w:tbl>
                <w:p w:rsidR="002D4911" w:rsidRDefault="002D491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2D4911">
                    <w:tblPrEx>
                      <w:tblCellMar>
                        <w:top w:w="0" w:type="dxa"/>
                        <w:bottom w:w="0" w:type="dxa"/>
                      </w:tblCellMar>
                    </w:tblPrEx>
                    <w:trPr>
                      <w:trHeight w:val="600"/>
                    </w:trPr>
                    <w:tc>
                      <w:tcPr>
                        <w:tcW w:w="18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交易类型</w:t>
                        </w:r>
                      </w:p>
                    </w:tc>
                  </w:tr>
                </w:tbl>
                <w:p w:rsidR="002D4911" w:rsidRDefault="002D491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2D4911">
                    <w:tblPrEx>
                      <w:tblCellMar>
                        <w:top w:w="0" w:type="dxa"/>
                        <w:bottom w:w="0" w:type="dxa"/>
                      </w:tblCellMar>
                    </w:tblPrEx>
                    <w:trPr>
                      <w:trHeight w:val="600"/>
                    </w:trPr>
                    <w:tc>
                      <w:tcPr>
                        <w:tcW w:w="2900" w:type="dxa"/>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关联方名称</w:t>
                        </w:r>
                      </w:p>
                    </w:tc>
                  </w:tr>
                </w:tbl>
                <w:p w:rsidR="002D4911" w:rsidRDefault="002D4911">
                  <w:pPr>
                    <w:pStyle w:val="EMPTYCELLSTYLE"/>
                  </w:pPr>
                </w:p>
              </w:tc>
            </w:tr>
          </w:tbl>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600"/>
        </w:trPr>
        <w:tc>
          <w:tcPr>
            <w:tcW w:w="1" w:type="dxa"/>
          </w:tcPr>
          <w:p w:rsidR="002D4911" w:rsidRDefault="002D491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2D4911">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2D4911">
                    <w:tblPrEx>
                      <w:tblCellMar>
                        <w:top w:w="0" w:type="dxa"/>
                        <w:bottom w:w="0" w:type="dxa"/>
                      </w:tblCellMar>
                    </w:tblPrEx>
                    <w:trPr>
                      <w:trHeight w:val="600"/>
                    </w:trPr>
                    <w:tc>
                      <w:tcPr>
                        <w:tcW w:w="1068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无</w:t>
                        </w:r>
                      </w:p>
                    </w:tc>
                    <w:tc>
                      <w:tcPr>
                        <w:tcW w:w="20" w:type="dxa"/>
                      </w:tcPr>
                      <w:p w:rsidR="002D4911" w:rsidRDefault="002D4911">
                        <w:pPr>
                          <w:pStyle w:val="EMPTYCELLSTYLE"/>
                        </w:pPr>
                      </w:p>
                    </w:tc>
                  </w:tr>
                </w:tbl>
                <w:p w:rsidR="002D4911" w:rsidRDefault="002D4911">
                  <w:pPr>
                    <w:pStyle w:val="EMPTYCELLSTYLE"/>
                  </w:pPr>
                </w:p>
              </w:tc>
            </w:tr>
          </w:tbl>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16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tcMar>
              <w:top w:w="0" w:type="dxa"/>
              <w:left w:w="0" w:type="dxa"/>
              <w:bottom w:w="0" w:type="dxa"/>
              <w:right w:w="0" w:type="dxa"/>
            </w:tcMar>
            <w:vAlign w:val="center"/>
          </w:tcPr>
          <w:p w:rsidR="002D4911" w:rsidRDefault="00BB40A6">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2D4911" w:rsidRDefault="002D4911">
            <w:pPr>
              <w:pStyle w:val="EMPTYCELLSTYLE"/>
            </w:pPr>
          </w:p>
        </w:tc>
      </w:tr>
      <w:tr w:rsidR="002D4911">
        <w:tblPrEx>
          <w:tblCellMar>
            <w:top w:w="0" w:type="dxa"/>
            <w:bottom w:w="0" w:type="dxa"/>
          </w:tblCellMar>
        </w:tblPrEx>
        <w:trPr>
          <w:trHeight w:hRule="exact" w:val="12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2D4911">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序号</w:t>
                        </w:r>
                      </w:p>
                    </w:tc>
                  </w:tr>
                </w:tbl>
                <w:p w:rsidR="002D4911" w:rsidRDefault="002D4911">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账户类型</w:t>
                        </w:r>
                      </w:p>
                    </w:tc>
                  </w:tr>
                </w:tbl>
                <w:p w:rsidR="002D4911" w:rsidRDefault="002D4911">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账户编号</w:t>
                        </w:r>
                      </w:p>
                    </w:tc>
                  </w:tr>
                </w:tbl>
                <w:p w:rsidR="002D4911" w:rsidRDefault="002D491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2D4911">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2D4911" w:rsidRDefault="00BB40A6">
                        <w:pPr>
                          <w:jc w:val="center"/>
                        </w:pPr>
                        <w:r>
                          <w:rPr>
                            <w:rFonts w:ascii="宋体" w:eastAsia="宋体" w:hAnsi="宋体" w:cs="宋体"/>
                            <w:b/>
                            <w:color w:val="000000"/>
                            <w:sz w:val="21"/>
                          </w:rPr>
                          <w:t>账户名称</w:t>
                        </w:r>
                      </w:p>
                    </w:tc>
                  </w:tr>
                </w:tbl>
                <w:p w:rsidR="002D4911" w:rsidRDefault="002D4911">
                  <w:pPr>
                    <w:pStyle w:val="EMPTYCELLSTYLE"/>
                  </w:pPr>
                </w:p>
              </w:tc>
            </w:tr>
            <w:tr w:rsidR="002D491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2D4911">
                    <w:tblPrEx>
                      <w:tblCellMar>
                        <w:top w:w="0" w:type="dxa"/>
                        <w:bottom w:w="0" w:type="dxa"/>
                      </w:tblCellMar>
                    </w:tblPrEx>
                    <w:trPr>
                      <w:trHeight w:val="600"/>
                    </w:trPr>
                    <w:tc>
                      <w:tcPr>
                        <w:tcW w:w="1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1</w:t>
                        </w:r>
                      </w:p>
                    </w:tc>
                  </w:tr>
                </w:tbl>
                <w:p w:rsidR="002D4911" w:rsidRDefault="002D4911">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2D4911">
                    <w:tblPrEx>
                      <w:tblCellMar>
                        <w:top w:w="0" w:type="dxa"/>
                        <w:bottom w:w="0" w:type="dxa"/>
                      </w:tblCellMar>
                    </w:tblPrEx>
                    <w:trPr>
                      <w:trHeight w:val="600"/>
                    </w:trPr>
                    <w:tc>
                      <w:tcPr>
                        <w:tcW w:w="22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托管账户</w:t>
                        </w:r>
                      </w:p>
                    </w:tc>
                  </w:tr>
                </w:tbl>
                <w:p w:rsidR="002D4911" w:rsidRDefault="002D4911">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2D4911">
                    <w:tblPrEx>
                      <w:tblCellMar>
                        <w:top w:w="0" w:type="dxa"/>
                        <w:bottom w:w="0" w:type="dxa"/>
                      </w:tblCellMar>
                    </w:tblPrEx>
                    <w:trPr>
                      <w:trHeight w:val="600"/>
                    </w:trPr>
                    <w:tc>
                      <w:tcPr>
                        <w:tcW w:w="30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051010100101186789</w:t>
                        </w:r>
                      </w:p>
                    </w:tc>
                  </w:tr>
                </w:tbl>
                <w:p w:rsidR="002D4911" w:rsidRDefault="002D491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2D4911">
                    <w:tblPrEx>
                      <w:tblCellMar>
                        <w:top w:w="0" w:type="dxa"/>
                        <w:bottom w:w="0" w:type="dxa"/>
                      </w:tblCellMar>
                    </w:tblPrEx>
                    <w:trPr>
                      <w:trHeight w:val="600"/>
                    </w:trPr>
                    <w:tc>
                      <w:tcPr>
                        <w:tcW w:w="4500" w:type="dxa"/>
                        <w:tcMar>
                          <w:top w:w="0" w:type="dxa"/>
                          <w:left w:w="0" w:type="dxa"/>
                          <w:bottom w:w="0" w:type="dxa"/>
                          <w:right w:w="0" w:type="dxa"/>
                        </w:tcMar>
                        <w:vAlign w:val="center"/>
                      </w:tcPr>
                      <w:p w:rsidR="002D4911" w:rsidRDefault="00BB40A6">
                        <w:pPr>
                          <w:jc w:val="center"/>
                        </w:pPr>
                        <w:r>
                          <w:rPr>
                            <w:rFonts w:ascii="宋体" w:eastAsia="宋体" w:hAnsi="宋体" w:cs="宋体"/>
                            <w:color w:val="000000"/>
                            <w:sz w:val="21"/>
                          </w:rPr>
                          <w:t>兴业银行天天万利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N</w:t>
                        </w:r>
                        <w:r>
                          <w:rPr>
                            <w:rFonts w:ascii="宋体" w:eastAsia="宋体" w:hAnsi="宋体" w:cs="宋体"/>
                            <w:color w:val="000000"/>
                            <w:sz w:val="21"/>
                          </w:rPr>
                          <w:t>款净值型理财产品</w:t>
                        </w:r>
                      </w:p>
                    </w:tc>
                  </w:tr>
                </w:tbl>
                <w:p w:rsidR="002D4911" w:rsidRDefault="002D4911">
                  <w:pPr>
                    <w:pStyle w:val="EMPTYCELLSTYLE"/>
                  </w:pPr>
                </w:p>
              </w:tc>
            </w:tr>
          </w:tbl>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hRule="exact" w:val="224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trHeight w:val="400"/>
        </w:trPr>
        <w:tc>
          <w:tcPr>
            <w:tcW w:w="1" w:type="dxa"/>
          </w:tcPr>
          <w:p w:rsidR="002D4911" w:rsidRDefault="002D4911">
            <w:pPr>
              <w:pStyle w:val="EMPTYCELLSTYLE"/>
            </w:pPr>
          </w:p>
        </w:tc>
        <w:tc>
          <w:tcPr>
            <w:tcW w:w="40" w:type="dxa"/>
            <w:gridSpan w:val="2"/>
          </w:tcPr>
          <w:p w:rsidR="002D4911" w:rsidRDefault="002D4911">
            <w:pPr>
              <w:pStyle w:val="EMPTYCELLSTYLE"/>
            </w:pPr>
          </w:p>
        </w:tc>
        <w:tc>
          <w:tcPr>
            <w:tcW w:w="160" w:type="dxa"/>
            <w:gridSpan w:val="2"/>
          </w:tcPr>
          <w:p w:rsidR="002D4911" w:rsidRDefault="002D4911">
            <w:pPr>
              <w:pStyle w:val="EMPTYCELLSTYLE"/>
            </w:pPr>
          </w:p>
        </w:tc>
        <w:tc>
          <w:tcPr>
            <w:tcW w:w="3200" w:type="dxa"/>
            <w:gridSpan w:val="2"/>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300" w:type="dxa"/>
            <w:gridSpan w:val="4"/>
          </w:tcPr>
          <w:p w:rsidR="002D4911" w:rsidRDefault="002D4911">
            <w:pPr>
              <w:pStyle w:val="EMPTYCELLSTYLE"/>
            </w:pPr>
          </w:p>
        </w:tc>
        <w:tc>
          <w:tcPr>
            <w:tcW w:w="4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Pr>
        <w:tc>
          <w:tcPr>
            <w:tcW w:w="1" w:type="dxa"/>
          </w:tcPr>
          <w:p w:rsidR="002D4911" w:rsidRDefault="002D4911">
            <w:pPr>
              <w:pStyle w:val="EMPTYCELLSTYLE"/>
              <w:pageBreakBefore/>
            </w:pPr>
            <w:bookmarkStart w:id="8" w:name="JR_PAGE_ANCHOR_0_8"/>
            <w:bookmarkEnd w:id="8"/>
          </w:p>
        </w:tc>
        <w:tc>
          <w:tcPr>
            <w:tcW w:w="3400" w:type="dxa"/>
            <w:gridSpan w:val="6"/>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bottom"/>
          </w:tcPr>
          <w:p w:rsidR="002D4911" w:rsidRDefault="00BB40A6">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N</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20"/>
        </w:trPr>
        <w:tc>
          <w:tcPr>
            <w:tcW w:w="1" w:type="dxa"/>
          </w:tcPr>
          <w:p w:rsidR="002D4911" w:rsidRDefault="002D491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4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vAlign w:val="center"/>
          </w:tcPr>
          <w:p w:rsidR="002D4911" w:rsidRDefault="00BB40A6">
            <w:pPr>
              <w:jc w:val="right"/>
            </w:pPr>
            <w:r>
              <w:rPr>
                <w:rFonts w:ascii="宋体" w:eastAsia="宋体" w:hAnsi="宋体" w:cs="宋体"/>
                <w:color w:val="000000"/>
                <w:sz w:val="21"/>
              </w:rPr>
              <w:t>兴银理财有限责任公司</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10700" w:type="dxa"/>
            <w:gridSpan w:val="15"/>
            <w:tcMar>
              <w:top w:w="0" w:type="dxa"/>
              <w:left w:w="0" w:type="dxa"/>
              <w:bottom w:w="0" w:type="dxa"/>
              <w:right w:w="0" w:type="dxa"/>
            </w:tcMar>
          </w:tcPr>
          <w:p w:rsidR="002D4911" w:rsidRDefault="00BB40A6">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hRule="exact" w:val="136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2000" w:type="dxa"/>
            <w:gridSpan w:val="3"/>
          </w:tcPr>
          <w:p w:rsidR="002D4911" w:rsidRDefault="002D4911">
            <w:pPr>
              <w:pStyle w:val="EMPTYCELLSTYLE"/>
            </w:pPr>
          </w:p>
        </w:tc>
        <w:tc>
          <w:tcPr>
            <w:tcW w:w="2000" w:type="dxa"/>
            <w:gridSpan w:val="2"/>
          </w:tcPr>
          <w:p w:rsidR="002D4911" w:rsidRDefault="002D4911">
            <w:pPr>
              <w:pStyle w:val="EMPTYCELLSTYLE"/>
            </w:pPr>
          </w:p>
        </w:tc>
        <w:tc>
          <w:tcPr>
            <w:tcW w:w="3300" w:type="dxa"/>
            <w:gridSpan w:val="4"/>
          </w:tcPr>
          <w:p w:rsidR="002D4911" w:rsidRDefault="002D4911">
            <w:pPr>
              <w:pStyle w:val="EMPTYCELLSTYLE"/>
            </w:pPr>
          </w:p>
        </w:tc>
        <w:tc>
          <w:tcPr>
            <w:tcW w:w="1" w:type="dxa"/>
          </w:tcPr>
          <w:p w:rsidR="002D4911" w:rsidRDefault="002D4911">
            <w:pPr>
              <w:pStyle w:val="EMPTYCELLSTYLE"/>
            </w:pPr>
          </w:p>
        </w:tc>
      </w:tr>
      <w:tr w:rsidR="002D4911">
        <w:tblPrEx>
          <w:tblCellMar>
            <w:top w:w="0" w:type="dxa"/>
            <w:bottom w:w="0" w:type="dxa"/>
          </w:tblCellMar>
        </w:tblPrEx>
        <w:trPr>
          <w:gridAfter w:val="4"/>
          <w:wAfter w:w="40" w:type="dxa"/>
          <w:trHeight w:val="400"/>
        </w:trPr>
        <w:tc>
          <w:tcPr>
            <w:tcW w:w="1" w:type="dxa"/>
          </w:tcPr>
          <w:p w:rsidR="002D4911" w:rsidRDefault="002D4911">
            <w:pPr>
              <w:pStyle w:val="EMPTYCELLSTYLE"/>
            </w:pPr>
          </w:p>
        </w:tc>
        <w:tc>
          <w:tcPr>
            <w:tcW w:w="3400" w:type="dxa"/>
            <w:gridSpan w:val="6"/>
          </w:tcPr>
          <w:p w:rsidR="002D4911" w:rsidRDefault="002D4911">
            <w:pPr>
              <w:pStyle w:val="EMPTYCELLSTYLE"/>
            </w:pPr>
          </w:p>
        </w:tc>
        <w:tc>
          <w:tcPr>
            <w:tcW w:w="2000" w:type="dxa"/>
            <w:gridSpan w:val="3"/>
            <w:tcMar>
              <w:top w:w="0" w:type="dxa"/>
              <w:left w:w="0" w:type="dxa"/>
              <w:bottom w:w="0" w:type="dxa"/>
              <w:right w:w="0" w:type="dxa"/>
            </w:tcMar>
          </w:tcPr>
          <w:p w:rsidR="002D4911" w:rsidRDefault="00BB40A6">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2D4911" w:rsidRDefault="00BB40A6">
            <w:pPr>
              <w:jc w:val="left"/>
            </w:pPr>
            <w:r>
              <w:rPr>
                <w:rFonts w:ascii="SansSerif" w:eastAsia="SansSerif" w:hAnsi="SansSerif" w:cs="SansSerif"/>
                <w:color w:val="000000"/>
                <w:sz w:val="18"/>
              </w:rPr>
              <w:t>8</w:t>
            </w:r>
          </w:p>
        </w:tc>
        <w:tc>
          <w:tcPr>
            <w:tcW w:w="3300" w:type="dxa"/>
            <w:gridSpan w:val="4"/>
          </w:tcPr>
          <w:p w:rsidR="002D4911" w:rsidRDefault="002D4911">
            <w:pPr>
              <w:pStyle w:val="EMPTYCELLSTYLE"/>
            </w:pPr>
          </w:p>
        </w:tc>
        <w:tc>
          <w:tcPr>
            <w:tcW w:w="1" w:type="dxa"/>
          </w:tcPr>
          <w:p w:rsidR="002D4911" w:rsidRDefault="002D4911">
            <w:pPr>
              <w:pStyle w:val="EMPTYCELLSTYLE"/>
            </w:pPr>
          </w:p>
        </w:tc>
      </w:tr>
    </w:tbl>
    <w:p w:rsidR="00BB40A6" w:rsidRDefault="00BB40A6"/>
    <w:sectPr w:rsidR="00BB40A6">
      <w:pgSz w:w="11900" w:h="16840"/>
      <w:pgMar w:top="600" w:right="60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2"/>
  </w:compat>
  <w:rsids>
    <w:rsidRoot w:val="002D4911"/>
    <w:rsid w:val="002D4911"/>
    <w:rsid w:val="002D54E5"/>
    <w:rsid w:val="00BB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3CE7F-F3C2-4306-89B8-B8D4CE69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5284</Characters>
  <Application>Microsoft Office Word</Application>
  <DocSecurity>0</DocSecurity>
  <Lines>44</Lines>
  <Paragraphs>12</Paragraphs>
  <ScaleCrop>false</ScaleCrop>
  <Company>神州网信技术有限公司</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3</cp:revision>
  <dcterms:created xsi:type="dcterms:W3CDTF">2023-01-29T03:24:00Z</dcterms:created>
  <dcterms:modified xsi:type="dcterms:W3CDTF">2023-01-29T03:24:00Z</dcterms:modified>
</cp:coreProperties>
</file>