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兴业银行天天万利宝稳利9号A款净值型理财产品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兴业银行天天万利宝稳利9号A款净值型理财产品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9K209310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Z7002021000240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5,188,268,661.67份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稳利恒盈9号A款 9个月A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9K20931A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4,121,928,403.42</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稳利恒盈9号A款 9个月B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9K20931B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1,051,889,311.77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稳利恒盈9号A款 9个月C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9K20931C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14,450,946.48</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产品9K20931A自成立日以来，累计净值增长率为3.8420%，年化累计净值增长率为3.1584%。</w:t>
              <w:br/>
              <w:t xml:space="preserve">产品9K20931B自成立日以来，累计净值增长率为0.7750%，年化累计净值增长率为1.6542%。</w:t>
              <w:br/>
              <w:t xml:space="preserve">产品9K20931C自成立日以来，累计净值增长率为0.6860%，年化累计净值增长率为1.4643%。</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1.00759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1.03846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5,227,657,794.49</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1.00755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1.03842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4,153,065,307.84</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1.00775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1.00775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1,060,042,464.01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1.00686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14,550,022.64</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彭岩女士，上海交通大学管理科学硕士，3年债券投资交易经验。2019年加入兴银理财，现任兴银理财固定收益部投资经理，主要负责债券投资和固收组合管理工作。专注自上而下的大类资产配置，投资风格稳健，交易能力较强。</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22.05</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0.97</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58.27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60.21</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0.29</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非标准化债权类资产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16.48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16.48</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22.45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1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新华资产-明鑫四号资产管理产品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821,779,530.30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15.72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招商证券收益凭证磐石929期本金保障型收益凭证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500,059,500.00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9.57</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中再资管安心收益6号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302,501,281.04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5.79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22CSFD128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209,986,770.00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Z京-同业借款20220818003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199,960,067.54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3.83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159,997,440.00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3.06</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22CSFD15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129,997,270.00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大家资管稳健精选15号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101,465,800.43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Z京-同业借款20220907009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99,980,035.73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Z京-同业借款20220907003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99,980,018.09</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1.91</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60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18甘国投MTN001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18海尔金控MTN001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20如皋沿江PPN002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20云能投MTN004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20云投MTN003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21晋焦煤MTN002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21云能投GN001(权益出资)</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22海兴PPN002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22弘湘国投MTN001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兴业银行天天万利宝稳利9号A款净值型理财产品2022年第四季度报告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2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22华发实业MTN002B</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22晋能煤业MTN014(科创票据)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22晋能煤业MTN017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22晋能煤业MTN022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22远东绿色ABN002优先A1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20,826,000.00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22云建投SCP024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9K209310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051010100101270317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兴业银行天天万利宝稳利9号A款净值型理财产品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3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