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2,004,262,045.54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126.40%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2,004,262,045.54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1,969,640,527.00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117,526,090.85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1,361,230,706.06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511,108,608.47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14,396,640.16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61.48%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61.47%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38.42%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38.42%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23之江城投03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219,977,308.60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203,807,841.10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153,194,126.71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19余杭经开PPN001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147,183,911.62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23丽水经开02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125,524,549.73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21桐庐国投MTN001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123,430,262.03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116,991,447.12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101,927,997.26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20柯城01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94,008,344.81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22迈瑞城投PPN001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91,627,062.84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520,307,893.16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25.96%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丽水经济技术开发区实业发展集团有限公司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23丽水经开02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125,524,549.73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新昌县交通投资集团有限公司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153,194,126.71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101,927,997.26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23之江城投03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219,977,308.60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绍兴柯岩建设投资有限公司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116,991,447.12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宁波南滨集团有限公司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51,939,114.70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203,807,841.10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1,969,640,527.00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1,969,640,527.00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杭银理财幸福99丰裕固收23019期理财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