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丰裕固收22060期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丰裕固收22060期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FYG22060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Z7002222000093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2022年10月18日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2023年10月26日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3.80%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1,029,380,417.76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117.33%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1,029,380,417.76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1,024,555,035.00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1.0047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1.0047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丰裕固收22060期B款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FYG22060B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1.0049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100,498,111.06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丰裕固收22060期C款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FYG22060C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1.0044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696,392,300.52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丰裕固收22060期D款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FYG22060D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1.0053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162,341,739.70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丰裕固收22060期E款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FYG22060E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1.0058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70,148,266.48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丰裕固收22060期B款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1.09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丰裕固收22060期C款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0.97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丰裕固收22060期D款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1.17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丰裕固收22060期E款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1.29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0.29%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45.20%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42.01%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12.50%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0.33%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0.98%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56.69%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42.01%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22之江城投17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289,152,447.14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28.09%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平安信托恒盈1号集合资金信托计划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120,661,806.21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11.72%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22临江投资02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112,295,255.48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10.91%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22惠州仲恺02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105,936,037.60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10.29%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22泰交通MTN001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51,654,589.04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5.02%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21即商02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31,205,506.85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3.03%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20金义01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31,122,863.01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3.02%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21渝空港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30,757,668.49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2.99%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22栖霞科技MTN001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30,704,745.21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2.98%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22仲恺城发债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30,692,013.70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2.98%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176,224,960.62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17.12%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杭州之江城市建设投资集团有限公司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22之江城投17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20231015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289,152,447.14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惠州仲恺城市发展集团有限公司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22惠州仲恺02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20231024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105,936,037.60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每季付息，到期一次还本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杭州临江投资发展有限公司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22临江投资02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20231024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112,295,255.48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1,024,555,035.00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1,024,555,035.00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22栖霞科技MTN001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30,442,477.81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300,000.00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