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ascii="宋体" w:eastAsia="宋体" w:hAnsi="宋体" w:cs="宋体" w:hint="eastAsia"/>
          <w:b/>
          <w:color w:val="004EA2"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ascii="宋体" w:eastAsia="宋体" w:hAnsi="宋体" w:cs="宋体" w:hint="eastAsia"/>
          <w:b/>
          <w:color w:val="004EA2"/>
          <w:kern w:val="2"/>
          <w:sz w:val="28"/>
          <w:szCs w:val="28"/>
        </w:rPr>
        <w:t>净值公告（</w:t>
      </w:r>
      <w:r>
        <w:rPr>
          <w:rFonts w:ascii="宋体" w:eastAsia="宋体" w:hAnsi="宋体" w:cs="宋体"/>
          <w:b/>
          <w:color w:val="004EA2"/>
          <w:sz w:val="28"/>
        </w:rPr>
        <w:t>2022年11月22日</w:t>
      </w:r>
      <w:r>
        <w:rPr>
          <w:rFonts w:ascii="宋体" w:eastAsia="宋体" w:hAnsi="宋体" w:cs="宋体"/>
          <w:b/>
          <w:color w:val="004EA2"/>
          <w:sz w:val="28"/>
        </w:rPr>
        <w:t>）</w:t>
      </w:r>
    </w:p>
    <w:p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尊敬的投资者：</w:t>
      </w:r>
    </w:p>
    <w:p>
      <w:pPr>
        <w:ind w:firstLine="420" w:firstLineChars="200"/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发行的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产品估值日（</w:t>
      </w:r>
      <w:r>
        <w:rPr>
          <w:rFonts w:ascii="宋体" w:eastAsia="宋体" w:hAnsi="宋体" w:cs="宋体"/>
          <w:color w:val="000000"/>
          <w:sz w:val="20"/>
        </w:rPr>
        <w:t>2022年11月22日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>）净值如下</w:t>
      </w:r>
      <w:r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：</w:t>
      </w:r>
    </w:p>
    <w:tbl>
      <w:tblPr>
        <w:tblStyle w:val="TableNormal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FRG1801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“幸福99”月添益1801期银行理财计划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1.1749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1.1749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-7.2273%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FY3G19044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“幸福99”丰裕3号净值第19044期1359天型（高净值专属）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2019/04/02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1.2076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1.2076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5.6930%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FY3G19045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“幸福99”丰裕3号净值第19045期1352天型（高净值专属）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2019/04/09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1.2066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1.2066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5.6955%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FY3G19172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“幸福99”丰裕3号净值第19172期1099天型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2019/11/28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1.1431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4.7875%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FY3G19180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“幸福99”丰裕3号净值第19180期1099天型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2019/12/12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1.1489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1.1489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5.0463%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“幸福99”丰裕3号净值第20003期1099天型（元旦专属）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2020/01/07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1.1455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1.1455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5.0530%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FY3G20012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“幸福99”丰裕3号固定收益类第20012期1103天型（新春专属）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2020/01/23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1.1447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5.1029%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FY3G20019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“幸福99”丰裕3号固定收益类第20019期1099天型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2020/02/06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5.1586%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FY3G20027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“幸福99”丰裕3号固定收益类第20027期1104天型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2020/02/20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4.9947%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FY3G20031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“幸福99”丰裕3号固定收益类第20031期1099天型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2020/02/27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1.1342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1.1342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4.8983%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FY3G20038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“幸福99”丰裕3号固定收益类第20038期1099天型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2020/03/12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4.9567%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FY3G20046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“幸福99”丰裕3号固定收益类第20046期1099天型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2020/03/26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4.9380%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FY3G20053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“幸福99”丰裕3号固定收益类第20053期1099天型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2020/04/09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1.1229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4.6825%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FY3G20071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“幸福99”丰裕3号固定收益类第20071期1099天型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2020/05/14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1.1200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1.1200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4.7454%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FY3G20085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“幸福99”丰裕3号固定收益类第20085期1099天型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2020/06/11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1.1148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1.1148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4.6818%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FY3G20099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“幸福99”丰裕3号固定收益类第20099期1099天型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2020/07/09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1.1132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1.1132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4.7656%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FY3G20113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“幸福99”丰裕3号固定收益类第20113期1099天型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2020/08/06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4.8464%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FY3G20127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“幸福99”丰裕3号固定收益类第20127期1099天型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2020/09/03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4.6266%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FY3G20151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“幸福99”丰裕3号固定收益类第20151期1099天型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2020/11/05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1.0949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1.0949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4.6308%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FY3G20155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“幸福99”丰裕3号固定收益类第20155期742天型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2020/11/17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1.0899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1.0899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4.4584%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FY3G20160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“幸福99”丰裕3号固定收益类第20160期742天型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4.4488%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FY3G20161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“幸福99”丰裕3号固定收益类第20161期1099天型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1.0940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4.7653%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FY3G20164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“幸福99”丰裕3号固定收益类第20164期749天型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4.5858%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FY3G20167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“幸福99”丰裕3号固定收益类第20167期742天型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4.6072%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FY3G20168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“幸福99”丰裕3号固定收益类第20168期1099天型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1.0951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1.0951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5.0161%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FYG20013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幸福99丰裕固收20013期理财计划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2020/11/25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1.0933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1.0933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4.6778%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FYG20015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幸福99丰裕固收20015期理财计划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1.0913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4.6738%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FYG20016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幸福99丰裕固收20016期理财计划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1.0935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1.0935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4.8823%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FYG20017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幸福99丰裕固收20017期理财计划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2021/01/06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1.0900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1.0900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4.7886%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FYG20018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幸福99丰裕固收20018期理财计划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2021/01/21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1.0893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1.0893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4.8576%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FYG20019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幸福99丰裕固收20019期理财计划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2021/01/28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4.8428%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幸福99丰裕固收21001期理财计划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2021/02/03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1.0864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1.0864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4.7927%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幸福99丰裕固收21002期理财计划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2021/02/23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1.0850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1.0850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4.8629%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幸福99丰裕固收21003期理财计划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2021/03/02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1.0822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4.7548%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幸福99丰裕固收21004期理财计划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1.0851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1.0851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4.7640%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幸福99丰裕固收21005期理财计划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2021/03/11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1.0831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4.8764%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幸福99丰裕固收21006期理财计划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2021/03/23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1.0793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1.0793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4.7450%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幸福99丰裕固收21007期理财计划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2021/03/30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1.0775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1.0775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4.6911%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幸福99丰裕固收21008期理财计划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2021/04/09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4.7148%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FYG21009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幸福99丰裕固收21009期理财计划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2021/04/20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1.0750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1.0750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4.7036%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幸福99丰裕固收21010期理财计划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2021/05/11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1.0729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4.7430%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幸福99丰裕固收21011期理财计划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2021/05/25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1.0692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1.0692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4.6176%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幸福99丰裕固收21012期理财计划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4.4679%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丰裕固收21013期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1.0582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1.0582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4.0463%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丰裕固收21014期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1.0607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4.3528%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丰裕固收21015期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1.0561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1.0561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4.0790%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丰裕固收21016期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1.0596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1.0596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4.4578%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丰裕固收21017期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2021/08/13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1.0536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1.0536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4.1893%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丰裕固收21018期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2021/08/20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1.0544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1.0544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4.3165%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丰裕固收21020期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4.2294%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幸福99丰裕固收21021期理财计划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3.7614%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杭银理财幸福99丰裕固收21022期理财计划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2021/10/12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3.6859%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杭银理财幸福99丰裕固收21023期理财计划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2021/10/20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4.6471%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杭银理财幸福99丰裕固收21024期理财计划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2021/10/28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2.9685%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杭银理财丰裕固收22029期（共富主题）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3.5751%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丰裕22063期(共富)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-13.2095%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杭银理财丰裕固收多资产22006期理财计划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-2.3891%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丰裕多资产22008期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0.1825%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丰裕多资产22009期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-11.7923%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幸福99丰裕固收增强21001期理财计划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2021/04/27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1.0862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1.0862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5.4718%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幸福99丰裕固收增强21002期理财计划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2021/05/18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3.2942%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丰裕固收增强第21003期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1.0659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1.0659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4.5213%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丰裕固收增强21004期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4.6788%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丰裕固收增强21005期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3.8196%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丰裕固收增强21006期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3.3085%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丰裕固收增强21007期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2021/08/06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3.4267%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丰裕固收增强21008期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2021/08/27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0.5318%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丰裕固收增强21009期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0.5389%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杭银理财丰裕固收增强21010期理财计划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1.4330%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丰裕固收增强21011期理财计划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1.0168%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TNG19010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“幸福99”颐养天年净值第19010期1092天型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2019/12/26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1.1529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5.2501%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“幸福99”颐养天年净值第20001期1095天型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2020/02/03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1.0573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1.1579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5.6283%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“幸福99”颐养天年净值第20002期1099天型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2020/03/05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1.1475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5.4217%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“幸福99”颐养天年净值第20003期1099天型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2020/04/02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1.1275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4.8225%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“幸福99”颐养天年净值第20004期1099天型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2020/04/30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1.1233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4.8030%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“幸福99”颐养天年净值第20005期1099天型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2020/05/28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1.1281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5.1437%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“幸福99”颐养天年净值第20006期1100天型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2020/06/24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1.0385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1.1288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5.3302%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“幸福99”颐养天年净值第20007期1099天型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2020/07/23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1.1229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5.2589%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“幸福99”颐养天年净值第20008期1099天型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2020/08/20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5.0746%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TNG20010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“幸福99”颐养天年净值第20010期1099天型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2021/01/14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1.0678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1.1146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6.1695%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“幸福99”颐养天年净值第21001期1099天型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2021/03/04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1.0646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1.1124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6.5224%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颐养天年21002期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1.0639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4.4007%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颐养天年21003期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2.9349%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杭银理财幸福99颐养天年固收类21004期理财计划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2.4185%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幸福99年添益2005期理财计划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1.0951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1.0951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4.2038%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幸福99年添益2006期理财计划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3.5545%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TYG13M2111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幸福99年添益2111期理财计划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1.0580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1.3065%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TYG13M2213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杭银理财幸福99年添益2213期理财计划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-1.1109%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TYG13M2214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杭银理财幸福99年添益2214期理财计划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0.5214%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TYG13M2215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杭银理财年添益2215期理财计划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-10.7762%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TYG6M1801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“幸福99”半年添益1801期银行理财计划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1.1872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1.1872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-3.8748%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TYG6M1802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“幸福99”半年添益1802期银行理财计划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1.1737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1.1737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2.7366%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TYG6M1803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“幸福99”半年添益1803期银行理财计划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1.1670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1.1670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1.7390%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TYG6M1901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“幸福99”半年添益1901期银行理财计划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1.1668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1.1668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1.2760%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TYG6M1902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“幸福99”半年添益1902期银行理财计划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1.1661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1.1661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-0.3437%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TYG6M1907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“幸福99”半年添益1907期银行理财计划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1.1492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1.1492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-14.9939%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“幸福99”半年添益2001期银行理财计划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1.1232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1.1232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2.4839%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“幸福99”半年添益2002期银行理财计划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1.1179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1.1179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1.9041%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“幸福99”半年添益2003期银行理财计划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1.1123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0.3036%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“幸福99”半年添益2004期银行理财计划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1.1171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1.1171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0.3671%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“幸福99”半年添益2005期银行理财计划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-2.3811%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“幸福99”半年添益2006期银行理财计划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1.1124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-1.3597%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“幸福99”半年添益2007期银行理财计划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1.1101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-2.1052%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“幸福99”半年添益2008期银行理财计划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-2.8630%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TYG6M2009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“幸福99”半年添益2009期银行理财计划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1.1080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-7.3108%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“幸福99”半年添益2010期银行理财计划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1.1049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1.1049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-7.4540%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“幸福99”半年添益2011期银行理财计划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-8.2617%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“幸福99”半年添益2012期银行理财计划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-11.4831%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“幸福99”半年添益2013期银行理财计划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1.1004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1.1004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-20.2177%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“幸福99”半年添益2014期银行理财计划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1.1052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1.1052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-5.1846%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“幸福99”半年添益2016期银行理财计划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3.2307%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“幸福99”半年添益2017期银行理财计划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1.0963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1.0963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2.2627%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“幸福99”半年添益2018期银行理财计划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1.1021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2.7904%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TYG6M2019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“幸福99”半年添益2019期银行理财计划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1.1002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2.1397%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ZYHC2202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卓越混合（偏债ESGFOF）365天持有期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-2.1736%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ZYHC2203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卓越混合(偏股平衡臻选)365天持有期2203期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-3.9759%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ZYHC2204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卓越(偏债低波FOF)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1.0429%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ZYHC2205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卓越(偏债平衡臻选)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0.6083%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ZYHJ2201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卓越混合类（聚广股债混合FOF）2201期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0.9884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0.9884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-1.6324%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ZYHQ2201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卓越混合（偏债全明星FOF）365天持有期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0.9770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0.9770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-7.0546%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杭银理财季添益1913期理财计划C款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52.7044%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FYG21030A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杭银理财丰裕固收21030期理财计划A款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2.7206%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2.8174%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3.0482%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3.1469%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4.1200%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4.3100%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4.0120%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4.1125%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3.3339%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3.5378%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FYG21038A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杭银理财丰裕固收21038期理财计划A款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4.0868%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FYG21038C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杭银理财丰裕固收21038期理财计划C款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4.0868%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FYG21039A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杭银理财丰裕固收21039期理财计划A款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3.3153%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FYG21039C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杭银理财丰裕固收21039期理财计划C款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3.4199%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FYG21040A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杭银理财丰裕固收21040期理财计划A款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4.2760%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4.2760%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3.4899%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3.6393%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3.2059%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FYG21042B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杭银理财丰裕固收21042期理财计划B款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3.4550%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3.2493%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杭银理财丰裕固收21043期A款(周年庆专属)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2.9854%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杭银理财丰裕固收21043期C款(周年庆专属)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3.1379%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3.5062%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FYG21044B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杭银理财丰裕固收21044期理财计划B款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3.7164%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杭银理财丰裕固收21044期理财计划C款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3.5062%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3.2419%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3.2873%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FYG22001D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杭银理财丰裕固收22001期理财计划D款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3.4913%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3.8547%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4.0025%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杭银理财丰裕固收22002期理财计划D款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4.2640%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4.0312%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4.0774%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FYG22003D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杭银理财丰裕固收22003期理财计划D款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4.2853%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3.1734%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3.3245%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FYG22004D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杭银理财丰裕固收22004期理财计划D款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3.5686%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4.2170%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1.0362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1.0362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4.2761%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杭银理财丰裕固收22005期理财计划D款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4.4650%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杭银理财丰裕固收22006期理财计划A款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1.6050%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杭银理财丰裕固收22006期理财计划C款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1.7477%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杭银理财丰裕固收22006期理财计划D款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1.9974%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杭银理财丰裕固收22007期理财计划A款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4.2180%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杭银理财丰裕固收22007理财计划C款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4.2543%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4.4719%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FYG22008A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杭银理财丰裕固收22008期理财计划A款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4.0419%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FYG22008C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杭银理财丰裕固收22008期理财计划C款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4.0909%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FYG22008D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杭银理财丰裕固收22008期理财计划D款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4.2869%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FYG22009A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杭银理财丰裕固收22009期（新春专属）A款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3.2161%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FYG22009C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杭银理财丰裕固收22009期理财计划C款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3.3182%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FYG22009D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杭银理财丰裕固收22009期理财计划D款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3.6245%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FYG22010A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杭银理财丰裕固收22010期（新春专属）A款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4.0697%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3.9171%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FYG22010D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杭银理财丰裕固收22010期理财计划D款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4.1206%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3.6900%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3.5434%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FYG22011D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杭银理财丰裕固收22011期理财计划D款(新客)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3.7965%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4.1968%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4.0464%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杭银理财丰裕固收22012期理财计划D款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4.3062%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3.8325%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FYG22013B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杭银理财丰裕固收22013期理财计划B款(新客)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4.2396%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3.9308%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FYG22013D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杭银理财丰裕固收22013期理财计划D款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4.0290%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4.5413%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4.6403%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FYG22014D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杭银理财丰裕固收22014期理财计划D款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4.8525%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4.1261%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FYG22015B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杭银理财丰裕固收22015期理财计划B款(新客)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4.5300%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杭银理财丰裕固收22015期理财计划D款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4.3281%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杭银理财丰裕固收22016期理财计划A款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3.5313%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FYG22016B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杭银理财丰裕固收22016期理财计划B款（新客）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3.9467%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杭银理财丰裕固收22016期理财计划C款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3.6352%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杭银理财丰裕固收22016期理财计划D款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3.7390%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杭银理财丰裕固收22017期理财计划A款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4.4578%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杭银理财丰裕固收22017期理财计划C款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4.4578%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4.6523%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FYG22018A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杭银理财丰裕固收22018期理财计划A款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3.5126%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FYG22018B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杭银理财丰裕固收22018期理财计划B款(新客)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3.9249%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FYG22018C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杭银理财丰裕固收22018期理财计划C款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3.6195%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FYG22018D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杭银理财丰裕固收22018期理财计划D款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3.7264%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FYG22019A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杭银理财丰裕固收22019期理财计划A款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3.3195%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FYG22019D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杭银理财丰裕固收22019期理财计划D款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3.5148%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FYG22020A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杭银理财丰裕固收22020期理财计划A款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3.2533%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FYG22020B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杭银理财丰裕固收22020期理财计划B款(新客)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3.4596%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3.3485%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FYG22020D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杭银理财丰裕固收22020期理财计划D款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3.5548%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FYG22021D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杭银理财丰裕固收22021期理财计划D款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3.8563%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3.3212%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FYG22022B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杭银理财丰裕固收22022期理财计划B款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3.5185%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3.4198%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杭银理财丰裕固收22022期理财计划D款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3.6336%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3.6844%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FYG22024B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杭银理财丰裕固收22024期理财计划B款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3.8910%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3.7877%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FYG22024D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杭银理财丰裕固收22024期理财计划D款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3.9943%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3.8760%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3.8760%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杭银理财丰裕固收22025期理财计划D款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4.0671%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杭银理财丰裕固收22026期理财计划A款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3.2868%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FYG22026B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杭银理财丰裕固收22026期理财计划B款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3.4866%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杭银理财丰裕固收22026期理财计划C款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3.3776%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杭银理财丰裕固收22026期理财计划D款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3.5774%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杭银理财丰裕固收22027期理财计划A款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4.0858%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杭银理财丰裕固收22027期理财计划C款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4.0858%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4.2856%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FYG22028A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杭银理财丰裕固收22028期理财计划A款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2.8120%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FYG22028B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杭银理财丰裕固收22028期理财计划B款(新客)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3.0168%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FYG22028C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杭银理财丰裕固收22028期理财计划C款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2.9051%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FYG22030A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杭银理财丰裕固收22030期理财计划A款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3.0161%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FYG22030B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杭银理财丰裕固收22030期理财计划B款(新客)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3.2274%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3.1121%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2.6128%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FYG22031B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杭银理财丰裕固收22031期理财计划B款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2.8123%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2.7126%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2.8232%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2.8232%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杭银理财丰裕固收22032期理财计划D款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3.0249%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3.0901%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FYG22033B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杭银理财丰裕固收22033期理财计划B款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3.2974%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3.1938%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2.5172%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2.5172%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2.7645%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FYG22035B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杭银理财丰裕固收22035期理财计划B款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2.9589%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2.8509%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杭银理财丰裕固收22035期理财计划D款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3.0669%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杭银理财丰裕固收22036期理财计划A款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3.2219%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杭银理财丰裕固收22036期理财计划B款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3.5148%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杭银理财丰裕固收22036期理财计划C款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3.4247%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杭银理财丰裕固收22036期理财计划D款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3.6275%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杭银理财丰裕固收22037期理财计划A款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2.2842%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杭银理财丰裕固收22037期理财计划B款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2.5668%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杭银理财丰裕固收22037期理财计划C款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2.4726%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2.6845%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FYG22038A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杭银理财丰裕固收22038期理财计划A款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1.3598%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杭银理财丰裕固收22039期理财计划A款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2.5155%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杭银理财丰裕固收22039期理财计划B款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2.8115%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杭银理财丰裕固收22039期理财计划C款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2.7128%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杭银理财丰裕固收22039期理财计划D款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2.9101%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杭银理财丰裕固收22040期理财计划A款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1.8379%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杭银理财丰裕固收22040期理财计划B款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2.1486%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2.0450%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杭银理财丰裕固收22040期理财计划D款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2.2521%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2.0157%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杭银理财丰裕固收22041期理财计划B款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2.3153%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2.2063%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杭银理财丰裕固收22041期理财计划D款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2.3970%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2.3780%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2.2674%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0.5173%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杭银理财丰裕固收22043期理财计划B款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0.8335%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0.7185%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杭银理财丰裕固收22043期理财计划D款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0.9197%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1.0342%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杭银理财丰裕固收22044期理财计划B款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1.3079%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1.2167%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杭银理财丰裕固收22044期理财计划D款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1.4296%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0.6783%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杭银理财丰裕固收22045期理财计划B款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0.9690%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0.8721%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杭银理财丰裕固收22045期理财计划D款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1.0659%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杭银理财丰裕固收22046期理财计划A款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-1.0208%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FYG22046E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杭银理财丰裕固收22046期理财计划E款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-0.5258%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杭银理财丰裕固收22047期理财计划A款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-0.8264%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杭银理财丰裕固收22047期理财计划B款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-0.5165%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杭银理财丰裕固收22047期理财计划C款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-0.6198%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-0.4132%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杭银理财丰裕固收22047期理财计划E款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-0.2066%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FYG22047F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杭银理财丰裕固收22047期理财计划F款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-0.3099%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FYG22048A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杭银理财丰裕固收22048期理财计划A款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-1.4740%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FYG22048D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杭银理财丰裕固收22048期理财计划D款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-1.2635%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FYG22048E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杭银理财丰裕固收22048期理财计划E款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-0.9827%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杭银理财丰裕固收22049期理财计划A款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-0.9217%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杭银理财丰裕固收22049期理财计划B款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-0.6268%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杭银理财丰裕固收22049期理财计划C款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-0.7374%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杭银理财丰裕固收22049期理财计划D款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-0.5162%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杭银理财丰裕固收22049期理财计划E款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-0.3318%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FYG22049F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杭银理财丰裕固收22049期理财计划F款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-0.4056%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杭银理财丰裕固收22050期理财计划A款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-0.7538%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杭银理财丰裕固收22050期理财计划B款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-0.4761%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-0.5554%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杭银理财丰裕固收22050期理财计划D款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-0.3571%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杭银理财丰裕固收22050期理财计划E款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-0.1587%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-2.5550%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FYG22051D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杭银理财丰裕固收22051期理财计划D款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-2.3522%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FYG22051E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杭银理财丰裕固收22051期理财计划E款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-2.0683%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-1.7176%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杭银理财丰裕固收22052期理财计划B款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-1.4600%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-1.5459%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杭银理财丰裕固收22052期理财计划D款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-1.3312%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杭银理财丰裕固收22052期理财计划E款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-1.1594%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-2.3397%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杭银理财丰裕固收22053期理财计划B款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-2.0590%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-2.1526%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杭银理财丰裕固收22053期理财计划D款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-1.9654%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杭银理财丰裕固收22053期理财计划E款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-1.7314%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-3.6980%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FYG22054D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杭银理财丰裕固收22054期理财计划D款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-3.5059%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FYG22054E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杭银理财丰裕固收22054期理财计划E款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-3.2178%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-2.3986%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杭银理财丰裕固收22055期理财计划B款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-2.1379%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-2.2421%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杭银理财丰裕固收22055期理财计划D款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-2.0336%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杭银理财丰裕固收22055期理财计划E款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-1.9293%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杭银理财丰裕固收22056期理财计划A款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-3.5930%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杭银理财丰裕固收22056期理财计划B款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-3.3078%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杭银理财丰裕固收22056期理财计划C款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-3.4219%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杭银理财丰裕固收22056期理财计划D款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-3.1938%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杭银理财丰裕固收22056期理财计划E款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-3.0797%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杭银理财丰裕固收22057期理财计划A款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-3.8421%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杭银理财丰裕固收22057期理财计划B款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-3.5219%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杭银理财丰裕固收22057期理财计划C款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-3.6500%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-3.4579%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杭银理财丰裕固收22057期理财计划E款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-3.3298%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-5.6778%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-5.3533%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-5.4344%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-5.2722%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-5.1911%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FYG22059A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丰裕固收22059期A款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-8.9977%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FYG22059D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丰裕固收22059期D款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-8.7430%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FYG22059E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丰裕固收22059期E款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0.9900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0.9900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-8.4884%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0.9909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-9.2264%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0.9908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-9.3278%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-9.1250%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-9.0236%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-9.4397%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-9.5655%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-9.4397%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-9.3138%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丰裕固收22062期A款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-12.1667%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丰裕固收22062期D款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-11.8963%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FYG22062E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丰裕固收22062期E款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0.9914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-11.6259%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FYG22064B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丰裕固收22064期B款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-18.4238%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FYG22064D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丰裕固收22064期D款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-18.4238%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FYG22064E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丰裕固收22064期E款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0.9895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-18.2500%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-14.3567%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-14.3567%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-14.3567%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-14.1133%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-11.8625%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-11.8625%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-11.8625%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-11.8625%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丰裕固收22067期A款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-12.1667%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丰裕固收22067期D款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-12.1667%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杭银理财丰裕固收多资产22001期理财计划A款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-1.4468%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杭银理财丰裕固收多资产22002期理财计划A款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-1.0912%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杭银理财丰裕固收多资产22002期理财计划D款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-0.9031%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杭银理财丰裕固收多资产22003期理财计划A款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-1.8910%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杭银理财丰裕固收多资产22004期理财计划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-1.7457%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杭银理财丰裕固收多资产22005期理财计划A款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-4.2976%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丰裕多资产22007期A款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0.9956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-4.7235%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杭银理财丰裕固收增强21012期A款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2021/11/04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2.4428%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杭银理财丰裕固收增强21012期C款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2021/11/04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2.5379%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杭银理财丰裕固收增强21013期理财计划A款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3.0451%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杭银理财丰裕固收增强21013期理财计划C款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3.1476%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杭银理财丰裕固收增强21014期理财计划A款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0.5008%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杭银理财丰裕固收增强21014期理财计划C款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0.6009%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FYGZ22001A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杭银理财丰裕固收增强22001期理财计划(稳健严选FOF)A款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1.4843%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杭银理财丰裕固收增强22001期理财计划(稳健严选FOF)C款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1.6425%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FYGZ22001D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杭银理财丰裕固收增强22001期理财计划(稳健严选FOF)D款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1.8372%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杭银理财丰裕固收增强22002期(稳健严选FOF)理财A款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1.6746%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杭银理财丰裕固收增强22002期（稳健严选FOF）理财计划C款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1.8315%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杭银理财丰裕固收增强22002期（稳健严选FOF）理财计划D款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2.0278%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杭银理财丰裕固收增强22003期理财计划A款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0.9970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-0.4026%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0.9981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-0.2550%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FYGZ22003D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杭银理财丰裕固收增强22003期理财计划D款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-0.0537%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FYGZ22004A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杭银理财丰裕固收增强22004期理财计划(稳健严选FOF)A款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2.9889%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3.1404%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FYGZ22004D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杭银理财丰裕固收增强22004期理财计划D款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3.3470%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FYGZ22005A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杭银理财丰裕固收增强22005期理财计划(稳健严选FOF)A款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3.5046%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杭银理财丰裕固收增强22005期理财计划（稳健严选FOF）C款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3.6064%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FYGZ22005D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杭银理财丰裕固收增强22005期理财计划(稳健严选FOF)D款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3.8100%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杭银理财丰裕固收增强22006期理财计划A款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2.7105%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杭银理财丰裕固收增强22006期理财计划C款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2.7105%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杭银理财丰裕固收增强22006期理财计划D款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2.9108%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FYGZ22007A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杭银理财丰裕固收增强22007期理财计划（稳健严选FOF）A款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2.1933%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杭银理财丰裕固收增强22007期理财计划C款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2.1933%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2.4061%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FYGZ22009A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杭银理财丰裕固收增强22009期理财计划A款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2.2035%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FYGZ22009C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杭银理财丰裕固收增强22009期理财计划C款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2.2035%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FYGZ22009D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杭银理财丰裕固收增强22009期理财计划D款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2.4053%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杭银理财丰裕固收增强22011期理财计划C款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2.4260%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丰裕固收增强22012期(稳健严选FOF)A款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1.6197%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FYGZ22012D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丰裕固收增强22012期(稳健严选FOF)D款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0.9920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-1.8250%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丰裕固收增强22013期(稳健严选FOF)A款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-1.1680%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幸福99年添益2001期理财计划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2.4437%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杭银理财年添益2001期理财计划C款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1.1074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2.4435%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幸福99年添益2002期理财计划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1.0913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-3.2724%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TYG13M2002B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杭银理财年添益2002期理财计划B款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1.0915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1.0915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-3.1651%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幸福99年添益2003期理财计划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-11.9502%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TYG13M2003D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年添益2003期D款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-11.8270%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TYG13M2003E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年添益2003期E款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-11.7038%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幸福99年添益2007期理财计划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1.0927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1.0927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4.5946%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TYG13M2007D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杭银理财幸福99年添益2007期理财计划D款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1.0944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1.0944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4.7871%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幸福99年添益2008期理财计划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1.0856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1.0856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4.1288%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TYG13M2008D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杭银理财幸福99年添益2008期理财计划D款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1.0872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4.3288%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TYG13M2109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幸福99年添益2109期理财计划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1.0709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3.1813%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TYG13M2109D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杭银理财幸福99年添益2109期理财计划D款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1.0724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3.3806%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TYG13M2110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幸福99年添益2110期理财计划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2.6925%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TYG13M2112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杭银理财幸福99年添益2112期理财计划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-2.0861%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TYG13M2112C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杭银理财年添益2112期理财计划C款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-2.0863%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TYG13M2216A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年添益2216期A款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-17.4679%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TYG13M2216B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年添益2216期B款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-17.2071%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TYG13M2216D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年添益2216期D款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-17.2071%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TYG13M2216E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年添益2216期E款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0.9934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-17.2071%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“幸福99”季添益1901期银行理财计划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1.1425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-0.1901%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TYG3M1901B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杭银理财季添益1901期理财计划B款(高净值)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1.1432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1.1432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-0.0380%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1.1430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1.1430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TYG3M1902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“幸福99”季添益1902期银行理财计划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1.1407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-0.9539%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TYG3M1902B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杭银理财季添益1902期理财计划B款(高净值)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1.1412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-0.8707%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TYG3M1902C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杭银理财季添益1902期理财计划C款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1.1410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-0.8294%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“幸福99”季添益1903期银行理财计划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-3.0538%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TYG3M1903B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杭银理财季添益1903期理财计划B款(高净值)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-2.9619%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TYG3M1903C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杭银理财季添益1903期理财计划C款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-2.9171%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TYG3M1904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“幸福99”季添益1904期银行理财计划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1.1365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1.1365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-3.5970%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TYG3M1904B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杭银理财季添益1904期理财计划B款(高净值)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-3.4947%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TYG3M1904C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杭银理财季添益1904期理财计划C款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1.1368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1.1368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-3.4450%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TYG3M1905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“幸福99”季添益1905期银行理财计划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1.1369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1.1369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-3.8753%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TYG3M1905B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杭银理财季添益1905期理财计划B款(高净值)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-3.8169%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TYG3M1905C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杭银理财季添益1905期理财计划C款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-3.7613%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TYG3M1906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“幸福99”季添益1906期银行理财计划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1.1326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-6.7002%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TYG3M1906B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杭银理财季添益1906期理财计划B款(高净值)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1.1331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-6.5462%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TYG3M1906C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杭银理财季添益1906期理财计划C款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1.1328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1.1328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-6.5479%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TYG3M1907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“幸福99”季添益1907期银行理财计划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1.1347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1.1347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-8.5682%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TYG3M1907B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杭银理财季添益1907期理财计划B款(高净值)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1.1354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1.1354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-8.4726%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TYG3M1907C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杭银理财季添益1907期理财计划C款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1.1353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1.1353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-8.4733%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TYG3M1908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“幸福99”季添益1908期银行理财计划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-9.4951%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TYG3M1908B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杭银理财季添益1908期理财计划B款(高净值)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-9.4893%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TYG3M1908C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杭银理财季添益1908期理财计划C款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-9.3766%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TYG3M1909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“幸福99”季添益1909期银行理财计划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-11.7295%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TYG3M1909B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杭银理财季添益1909期理财计划B款(高净值)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-11.5721%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TYG3M1909C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杭银理财季添益1909期理财计划C款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-11.5721%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TYG3M1910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“幸福99”季添益1910期银行理财计划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1.1288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1.1288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-19.4854%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TYG3M1910B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杭银理财季添益1910期理财计划B款(高净值)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1.1294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1.1294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-19.4751%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TYG3M1910C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杭银理财季添益1910期理财计划C款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1.1294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1.1294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-19.2477%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TYG3M1911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“幸福99”季添益1911期银行理财计划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1.1308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1.1308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-18.3796%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TYG3M1911B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杭银理财季添益1911期理财计划B款(高净值)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-18.3715%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TYG3M1911C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杭银理财季添益1911期理财计划C款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1.1313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-18.3715%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TYG3M1913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“幸福99”季添益1913期银行理财计划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1.1310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0.0000%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TYG3M1913B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杭银理财季添益1913期理财计划B款(高净值)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1.1317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0.1064%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TYGC2M2203A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添益（中短债）60天持有期理财计划A款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1.0048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1.0048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2.7375%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TYGC7M2201B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添益（稳健严选FOF）210天持有期B款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-0.2433%</w:t>
            </w:r>
          </w:p>
        </w:tc>
      </w:tr>
      <w:tr>
        <w:tblPrEx>
          <w:tblW w:w="141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TYGC9M2202A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添益（稳健多策略）270天持有期A款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2022/08/17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0.9962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-1.4153%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ascii="宋体" w:eastAsia="宋体" w:hAnsi="宋体" w:cs="宋体" w:hint="eastAsi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注：</w:t>
      </w:r>
      <w:r>
        <w:rPr>
          <w:rFonts w:ascii="宋体" w:eastAsia="宋体" w:hAnsi="宋体" w:cs="宋体" w:hint="eastAsia"/>
          <w:kern w:val="0"/>
          <w:sz w:val="20"/>
          <w:szCs w:val="20"/>
        </w:rPr>
        <w:br/>
      </w:r>
      <w:r>
        <w:rPr>
          <w:rFonts w:ascii="宋体" w:eastAsia="宋体" w:hAnsi="宋体" w:cs="宋体" w:hint="eastAsia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ascii="宋体" w:eastAsia="宋体" w:hAnsi="宋体" w:cs="宋体" w:hint="eastAsia"/>
          <w:kern w:val="0"/>
          <w:sz w:val="20"/>
          <w:szCs w:val="20"/>
        </w:rPr>
        <w:br/>
      </w:r>
      <w:r>
        <w:rPr>
          <w:rFonts w:ascii="宋体" w:eastAsia="宋体" w:hAnsi="宋体" w:cs="宋体" w:hint="eastAsia"/>
          <w:kern w:val="0"/>
          <w:sz w:val="20"/>
          <w:szCs w:val="20"/>
          <w:lang w:val="en-US" w:eastAsia="zh-CN"/>
        </w:rPr>
        <w:t>2</w:t>
      </w:r>
      <w:r>
        <w:rPr>
          <w:rFonts w:ascii="宋体" w:eastAsia="宋体" w:hAnsi="宋体" w:cs="宋体" w:hint="eastAsia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ascii="宋体" w:eastAsia="宋体" w:hAnsi="宋体" w:cs="宋体" w:hint="eastAsia"/>
          <w:kern w:val="0"/>
          <w:sz w:val="20"/>
          <w:szCs w:val="20"/>
        </w:rPr>
      </w:pPr>
    </w:p>
    <w:p>
      <w:pPr>
        <w:widowControl/>
        <w:jc w:val="right"/>
        <w:rPr>
          <w:rFonts w:ascii="宋体" w:eastAsia="宋体" w:hAnsi="宋体" w:cs="宋体" w:hint="eastAsia"/>
          <w:kern w:val="0"/>
          <w:sz w:val="20"/>
          <w:szCs w:val="20"/>
        </w:rPr>
      </w:pPr>
    </w:p>
    <w:p>
      <w:pPr>
        <w:widowControl/>
        <w:jc w:val="right"/>
        <w:rPr>
          <w:rFonts w:ascii="宋体" w:eastAsia="宋体" w:hAnsi="宋体" w:cs="宋体" w:hint="eastAsia"/>
          <w:kern w:val="0"/>
          <w:sz w:val="20"/>
          <w:szCs w:val="20"/>
          <w:lang w:val="en-US" w:eastAsia="zh-CN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杭银理财有限责任公</w:t>
      </w:r>
      <w:r>
        <w:rPr>
          <w:rFonts w:ascii="宋体" w:eastAsia="宋体" w:hAnsi="宋体" w:cs="宋体" w:hint="eastAsia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681" w:firstLineChars="5086"/>
        <w:jc w:val="right"/>
      </w:pPr>
      <w:r>
        <w:rPr>
          <w:rFonts w:ascii="宋体" w:eastAsia="宋体" w:hAnsi="宋体" w:cs="宋体" w:hint="eastAsia"/>
          <w:kern w:val="0"/>
          <w:sz w:val="20"/>
          <w:szCs w:val="20"/>
        </w:rPr>
        <w:t>{{</w:t>
      </w:r>
      <w:r>
        <w:rPr>
          <w:rFonts w:ascii="宋体" w:eastAsia="宋体" w:hAnsi="宋体" w:cs="宋体"/>
          <w:kern w:val="0"/>
          <w:sz w:val="20"/>
          <w:szCs w:val="20"/>
        </w:rPr>
        <w:t>ggDate</w:t>
      </w:r>
      <w:r>
        <w:rPr>
          <w:rFonts w:ascii="宋体" w:eastAsia="宋体" w:hAnsi="宋体" w:cs="宋体" w:hint="eastAsia"/>
          <w:kern w:val="0"/>
          <w:sz w:val="20"/>
          <w:szCs w:val="20"/>
        </w:rPr>
        <w:t>}</w:t>
      </w:r>
    </w:p>
    <w:sectPr>
      <w:headerReference w:type="default" r:id="rId5"/>
      <w:footerReference w:type="default" r:id="rId6"/>
      <w:pgSz w:w="16838" w:h="11906" w:orient="landscape"/>
      <w:pgMar w:top="1800" w:right="1440" w:bottom="1800" w:left="1440" w:header="1077" w:footer="1134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eastAsiaTheme="minorEastAsia" w:hint="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eastAsiaTheme="minorEastAsia" w:hint="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rPr>
        <w:rFonts w:eastAsiaTheme="minorEastAsia" w:hint="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5" o:spid="_x0000_s0005" style="height:67.5pt;margin-left:-69.7pt;margin-top:-34.5pt;mso-wrap-distance-bottom:0;mso-wrap-distance-left:9pt;mso-wrap-distance-right:9pt;mso-wrap-distance-top:0;position:absolute;width:826.5pt;z-index:0" coordsize="21600,2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0001" type="#_x0000_t75" style="height:21600;left:7758;position:absolute;top:12829;width:6816" filled="f" stroked="f">
                <v:imagedata r:id="rId1" o:title="" croptop="4165f" cropbottom="56372f" cropright="38144f"/>
              </v:shape>
              <v:shape id="_x0000_s100002" type="#_x0000_t75" style="height:15603;left:22362;position:absolute;top:18569;width:6995" filled="f" stroked="f">
                <v:imagedata r:id="rId1" o:title="" croptop="4990f" cropbottom="56851f" cropleft="36810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hccb</dc:creator>
  <cp:lastModifiedBy>朱婧</cp:lastModifiedBy>
  <cp:revision>0</cp:revision>
  <dcterms:created xsi:type="dcterms:W3CDTF">2022-11-15T08:07:00Z</dcterms:created>
  <dcterms:modified xsi:type="dcterms:W3CDTF">2022-11-21T03:12:15Z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