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4A0" w:firstRow="1" w:lastRow="0" w:firstColumn="1" w:lastColumn="0" w:noHBand="0" w:noVBand="1"/>
      </w:tblPr>
      <w:tblGrid>
        <w:gridCol w:w="40"/>
        <w:gridCol w:w="40"/>
        <w:gridCol w:w="40"/>
        <w:gridCol w:w="60"/>
        <w:gridCol w:w="100"/>
        <w:gridCol w:w="2820"/>
        <w:gridCol w:w="380"/>
        <w:gridCol w:w="740"/>
        <w:gridCol w:w="260"/>
        <w:gridCol w:w="1000"/>
        <w:gridCol w:w="1000"/>
        <w:gridCol w:w="1000"/>
        <w:gridCol w:w="2620"/>
        <w:gridCol w:w="480"/>
        <w:gridCol w:w="200"/>
        <w:gridCol w:w="40"/>
        <w:gridCol w:w="19"/>
        <w:gridCol w:w="40"/>
        <w:gridCol w:w="19"/>
        <w:gridCol w:w="40"/>
      </w:tblGrid>
      <w:tr w:rsidR="005C1B38">
        <w:trPr>
          <w:gridAfter w:val="4"/>
          <w:wAfter w:w="40" w:type="dxa"/>
        </w:trPr>
        <w:tc>
          <w:tcPr>
            <w:tcW w:w="1" w:type="dxa"/>
          </w:tcPr>
          <w:p w:rsidR="005C1B38" w:rsidRPr="001D5D9F" w:rsidRDefault="005C1B38">
            <w:pPr>
              <w:pStyle w:val="EMPTYCELLSTYLE"/>
              <w:rPr>
                <w:rFonts w:eastAsiaTheme="minorEastAsia" w:hint="eastAsia"/>
              </w:rPr>
            </w:pPr>
            <w:bookmarkStart w:id="0" w:name="JR_PAGE_ANCHOR_0_1"/>
            <w:bookmarkEnd w:id="0"/>
          </w:p>
        </w:tc>
        <w:tc>
          <w:tcPr>
            <w:tcW w:w="3020" w:type="dxa"/>
            <w:gridSpan w:val="5"/>
          </w:tcPr>
          <w:p w:rsidR="005C1B38" w:rsidRDefault="005C1B38">
            <w:pPr>
              <w:pStyle w:val="EMPTYCELLSTYLE"/>
            </w:pPr>
          </w:p>
        </w:tc>
        <w:tc>
          <w:tcPr>
            <w:tcW w:w="380" w:type="dxa"/>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2620" w:type="dxa"/>
          </w:tcPr>
          <w:p w:rsidR="005C1B38" w:rsidRDefault="005C1B38">
            <w:pPr>
              <w:pStyle w:val="EMPTYCELLSTYLE"/>
            </w:pPr>
          </w:p>
        </w:tc>
        <w:tc>
          <w:tcPr>
            <w:tcW w:w="680" w:type="dxa"/>
            <w:gridSpan w:val="2"/>
          </w:tcPr>
          <w:p w:rsidR="005C1B38" w:rsidRDefault="005C1B38">
            <w:pPr>
              <w:pStyle w:val="EMPTYCELLSTYLE"/>
            </w:pPr>
          </w:p>
        </w:tc>
        <w:tc>
          <w:tcPr>
            <w:tcW w:w="1" w:type="dxa"/>
          </w:tcPr>
          <w:p w:rsidR="005C1B38" w:rsidRDefault="005C1B38">
            <w:pPr>
              <w:pStyle w:val="EMPTYCELLSTYLE"/>
            </w:pPr>
          </w:p>
        </w:tc>
      </w:tr>
      <w:tr w:rsidR="005C1B38">
        <w:trPr>
          <w:gridAfter w:val="4"/>
          <w:wAfter w:w="40" w:type="dxa"/>
          <w:trHeight w:val="400"/>
        </w:trPr>
        <w:tc>
          <w:tcPr>
            <w:tcW w:w="1" w:type="dxa"/>
          </w:tcPr>
          <w:p w:rsidR="005C1B38" w:rsidRDefault="005C1B38">
            <w:pPr>
              <w:pStyle w:val="EMPTYCELLSTYLE"/>
            </w:pPr>
          </w:p>
        </w:tc>
        <w:tc>
          <w:tcPr>
            <w:tcW w:w="10700" w:type="dxa"/>
            <w:gridSpan w:val="14"/>
            <w:tcMar>
              <w:top w:w="0" w:type="dxa"/>
              <w:left w:w="0" w:type="dxa"/>
              <w:bottom w:w="0" w:type="dxa"/>
              <w:right w:w="0" w:type="dxa"/>
            </w:tcMar>
            <w:vAlign w:val="bottom"/>
          </w:tcPr>
          <w:p w:rsidR="005C1B38" w:rsidRDefault="001D5D9F">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N</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1" w:type="dxa"/>
          </w:tcPr>
          <w:p w:rsidR="005C1B38" w:rsidRDefault="005C1B38">
            <w:pPr>
              <w:pStyle w:val="EMPTYCELLSTYLE"/>
            </w:pPr>
          </w:p>
        </w:tc>
      </w:tr>
      <w:tr w:rsidR="005C1B38">
        <w:trPr>
          <w:gridAfter w:val="4"/>
          <w:wAfter w:w="40" w:type="dxa"/>
          <w:trHeight w:hRule="exact" w:val="20"/>
        </w:trPr>
        <w:tc>
          <w:tcPr>
            <w:tcW w:w="1" w:type="dxa"/>
          </w:tcPr>
          <w:p w:rsidR="005C1B38" w:rsidRDefault="005C1B38">
            <w:pPr>
              <w:pStyle w:val="EMPTYCELLSTYLE"/>
            </w:pPr>
          </w:p>
        </w:tc>
        <w:tc>
          <w:tcPr>
            <w:tcW w:w="3020" w:type="dxa"/>
            <w:gridSpan w:val="5"/>
          </w:tcPr>
          <w:p w:rsidR="005C1B38" w:rsidRDefault="005C1B38">
            <w:pPr>
              <w:pStyle w:val="EMPTYCELLSTYLE"/>
            </w:pPr>
          </w:p>
        </w:tc>
        <w:tc>
          <w:tcPr>
            <w:tcW w:w="380" w:type="dxa"/>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2620" w:type="dxa"/>
          </w:tcPr>
          <w:p w:rsidR="005C1B38" w:rsidRDefault="005C1B38">
            <w:pPr>
              <w:pStyle w:val="EMPTYCELLSTYLE"/>
            </w:pPr>
          </w:p>
        </w:tc>
        <w:tc>
          <w:tcPr>
            <w:tcW w:w="680" w:type="dxa"/>
            <w:gridSpan w:val="2"/>
          </w:tcPr>
          <w:p w:rsidR="005C1B38" w:rsidRDefault="005C1B38">
            <w:pPr>
              <w:pStyle w:val="EMPTYCELLSTYLE"/>
            </w:pPr>
          </w:p>
        </w:tc>
        <w:tc>
          <w:tcPr>
            <w:tcW w:w="1" w:type="dxa"/>
          </w:tcPr>
          <w:p w:rsidR="005C1B38" w:rsidRDefault="005C1B38">
            <w:pPr>
              <w:pStyle w:val="EMPTYCELLSTYLE"/>
            </w:pPr>
          </w:p>
        </w:tc>
      </w:tr>
      <w:tr w:rsidR="005C1B38">
        <w:trPr>
          <w:gridAfter w:val="4"/>
          <w:wAfter w:w="40" w:type="dxa"/>
          <w:trHeight w:hRule="exact" w:val="20"/>
        </w:trPr>
        <w:tc>
          <w:tcPr>
            <w:tcW w:w="1" w:type="dxa"/>
          </w:tcPr>
          <w:p w:rsidR="005C1B38" w:rsidRDefault="005C1B38">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5C1B38" w:rsidRDefault="005C1B38">
            <w:pPr>
              <w:pStyle w:val="EMPTYCELLSTYLE"/>
            </w:pPr>
          </w:p>
        </w:tc>
        <w:tc>
          <w:tcPr>
            <w:tcW w:w="1" w:type="dxa"/>
          </w:tcPr>
          <w:p w:rsidR="005C1B38" w:rsidRDefault="005C1B38">
            <w:pPr>
              <w:pStyle w:val="EMPTYCELLSTYLE"/>
            </w:pPr>
          </w:p>
        </w:tc>
      </w:tr>
      <w:tr w:rsidR="005C1B38">
        <w:trPr>
          <w:gridAfter w:val="4"/>
          <w:wAfter w:w="40" w:type="dxa"/>
          <w:trHeight w:hRule="exact" w:val="960"/>
        </w:trPr>
        <w:tc>
          <w:tcPr>
            <w:tcW w:w="1" w:type="dxa"/>
          </w:tcPr>
          <w:p w:rsidR="005C1B38" w:rsidRDefault="005C1B38">
            <w:pPr>
              <w:pStyle w:val="EMPTYCELLSTYLE"/>
            </w:pPr>
          </w:p>
        </w:tc>
        <w:tc>
          <w:tcPr>
            <w:tcW w:w="3020" w:type="dxa"/>
            <w:gridSpan w:val="5"/>
          </w:tcPr>
          <w:p w:rsidR="005C1B38" w:rsidRDefault="005C1B38">
            <w:pPr>
              <w:pStyle w:val="EMPTYCELLSTYLE"/>
            </w:pPr>
          </w:p>
        </w:tc>
        <w:tc>
          <w:tcPr>
            <w:tcW w:w="380" w:type="dxa"/>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2620" w:type="dxa"/>
          </w:tcPr>
          <w:p w:rsidR="005C1B38" w:rsidRDefault="005C1B38">
            <w:pPr>
              <w:pStyle w:val="EMPTYCELLSTYLE"/>
            </w:pPr>
          </w:p>
        </w:tc>
        <w:tc>
          <w:tcPr>
            <w:tcW w:w="680" w:type="dxa"/>
            <w:gridSpan w:val="2"/>
          </w:tcPr>
          <w:p w:rsidR="005C1B38" w:rsidRDefault="005C1B38">
            <w:pPr>
              <w:pStyle w:val="EMPTYCELLSTYLE"/>
            </w:pPr>
          </w:p>
        </w:tc>
        <w:tc>
          <w:tcPr>
            <w:tcW w:w="1" w:type="dxa"/>
          </w:tcPr>
          <w:p w:rsidR="005C1B38" w:rsidRDefault="005C1B38">
            <w:pPr>
              <w:pStyle w:val="EMPTYCELLSTYLE"/>
            </w:pPr>
          </w:p>
        </w:tc>
      </w:tr>
      <w:tr w:rsidR="005C1B38">
        <w:trPr>
          <w:gridAfter w:val="4"/>
          <w:wAfter w:w="40" w:type="dxa"/>
          <w:trHeight w:val="3020"/>
        </w:trPr>
        <w:tc>
          <w:tcPr>
            <w:tcW w:w="1" w:type="dxa"/>
          </w:tcPr>
          <w:p w:rsidR="005C1B38" w:rsidRDefault="005C1B38">
            <w:pPr>
              <w:pStyle w:val="EMPTYCELLSTYLE"/>
            </w:pPr>
          </w:p>
        </w:tc>
        <w:tc>
          <w:tcPr>
            <w:tcW w:w="10700" w:type="dxa"/>
            <w:gridSpan w:val="14"/>
            <w:tcMar>
              <w:top w:w="0" w:type="dxa"/>
              <w:left w:w="0" w:type="dxa"/>
              <w:bottom w:w="0" w:type="dxa"/>
              <w:right w:w="0" w:type="dxa"/>
            </w:tcMar>
            <w:vAlign w:val="center"/>
          </w:tcPr>
          <w:p w:rsidR="005C1B38" w:rsidRDefault="001D5D9F">
            <w:pPr>
              <w:spacing w:line="360" w:lineRule="auto"/>
              <w:jc w:val="center"/>
            </w:pPr>
            <w:r>
              <w:rPr>
                <w:rFonts w:ascii="宋体" w:eastAsia="宋体" w:hAnsi="宋体" w:cs="宋体"/>
                <w:b/>
                <w:color w:val="000000"/>
                <w:sz w:val="32"/>
              </w:rPr>
              <w:t>兴业银行天天万利</w:t>
            </w:r>
            <w:proofErr w:type="gramStart"/>
            <w:r>
              <w:rPr>
                <w:rFonts w:ascii="宋体" w:eastAsia="宋体" w:hAnsi="宋体" w:cs="宋体"/>
                <w:b/>
                <w:color w:val="000000"/>
                <w:sz w:val="32"/>
              </w:rPr>
              <w:t>宝稳利</w:t>
            </w:r>
            <w:proofErr w:type="gramEnd"/>
            <w:r>
              <w:rPr>
                <w:rFonts w:ascii="宋体" w:eastAsia="宋体" w:hAnsi="宋体" w:cs="宋体"/>
                <w:b/>
                <w:color w:val="000000"/>
                <w:sz w:val="32"/>
              </w:rPr>
              <w:t>6</w:t>
            </w:r>
            <w:r>
              <w:rPr>
                <w:rFonts w:ascii="宋体" w:eastAsia="宋体" w:hAnsi="宋体" w:cs="宋体"/>
                <w:b/>
                <w:color w:val="000000"/>
                <w:sz w:val="32"/>
              </w:rPr>
              <w:t>号</w:t>
            </w:r>
            <w:r>
              <w:rPr>
                <w:rFonts w:ascii="宋体" w:eastAsia="宋体" w:hAnsi="宋体" w:cs="宋体"/>
                <w:b/>
                <w:color w:val="000000"/>
                <w:sz w:val="32"/>
              </w:rPr>
              <w:t>N</w:t>
            </w:r>
            <w:r>
              <w:rPr>
                <w:rFonts w:ascii="宋体" w:eastAsia="宋体" w:hAnsi="宋体" w:cs="宋体"/>
                <w:b/>
                <w:color w:val="000000"/>
                <w:sz w:val="32"/>
              </w:rPr>
              <w:t>款净值型理财产品</w:t>
            </w:r>
            <w:r>
              <w:rPr>
                <w:rFonts w:ascii="宋体" w:eastAsia="宋体" w:hAnsi="宋体" w:cs="宋体"/>
                <w:b/>
                <w:color w:val="000000"/>
                <w:sz w:val="32"/>
              </w:rPr>
              <w:br/>
              <w:t>2024</w:t>
            </w:r>
            <w:r>
              <w:rPr>
                <w:rFonts w:ascii="宋体" w:eastAsia="宋体" w:hAnsi="宋体" w:cs="宋体"/>
                <w:b/>
                <w:color w:val="000000"/>
                <w:sz w:val="32"/>
              </w:rPr>
              <w:t>年第二季度报告</w:t>
            </w:r>
          </w:p>
        </w:tc>
        <w:tc>
          <w:tcPr>
            <w:tcW w:w="1" w:type="dxa"/>
          </w:tcPr>
          <w:p w:rsidR="005C1B38" w:rsidRDefault="005C1B38">
            <w:pPr>
              <w:pStyle w:val="EMPTYCELLSTYLE"/>
            </w:pPr>
          </w:p>
        </w:tc>
      </w:tr>
      <w:tr w:rsidR="005C1B38">
        <w:trPr>
          <w:gridAfter w:val="4"/>
          <w:wAfter w:w="40" w:type="dxa"/>
          <w:trHeight w:hRule="exact" w:val="6600"/>
        </w:trPr>
        <w:tc>
          <w:tcPr>
            <w:tcW w:w="1" w:type="dxa"/>
          </w:tcPr>
          <w:p w:rsidR="005C1B38" w:rsidRDefault="005C1B38">
            <w:pPr>
              <w:pStyle w:val="EMPTYCELLSTYLE"/>
            </w:pPr>
          </w:p>
        </w:tc>
        <w:tc>
          <w:tcPr>
            <w:tcW w:w="3020" w:type="dxa"/>
            <w:gridSpan w:val="5"/>
          </w:tcPr>
          <w:p w:rsidR="005C1B38" w:rsidRDefault="005C1B38">
            <w:pPr>
              <w:pStyle w:val="EMPTYCELLSTYLE"/>
            </w:pPr>
          </w:p>
        </w:tc>
        <w:tc>
          <w:tcPr>
            <w:tcW w:w="380" w:type="dxa"/>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2620" w:type="dxa"/>
          </w:tcPr>
          <w:p w:rsidR="005C1B38" w:rsidRDefault="005C1B38">
            <w:pPr>
              <w:pStyle w:val="EMPTYCELLSTYLE"/>
            </w:pPr>
          </w:p>
        </w:tc>
        <w:tc>
          <w:tcPr>
            <w:tcW w:w="680" w:type="dxa"/>
            <w:gridSpan w:val="2"/>
          </w:tcPr>
          <w:p w:rsidR="005C1B38" w:rsidRDefault="005C1B38">
            <w:pPr>
              <w:pStyle w:val="EMPTYCELLSTYLE"/>
            </w:pPr>
          </w:p>
        </w:tc>
        <w:tc>
          <w:tcPr>
            <w:tcW w:w="1" w:type="dxa"/>
          </w:tcPr>
          <w:p w:rsidR="005C1B38" w:rsidRDefault="005C1B38">
            <w:pPr>
              <w:pStyle w:val="EMPTYCELLSTYLE"/>
            </w:pPr>
          </w:p>
        </w:tc>
      </w:tr>
      <w:tr w:rsidR="005C1B38">
        <w:trPr>
          <w:gridAfter w:val="4"/>
          <w:wAfter w:w="40" w:type="dxa"/>
          <w:trHeight w:val="500"/>
        </w:trPr>
        <w:tc>
          <w:tcPr>
            <w:tcW w:w="1" w:type="dxa"/>
          </w:tcPr>
          <w:p w:rsidR="005C1B38" w:rsidRDefault="005C1B38">
            <w:pPr>
              <w:pStyle w:val="EMPTYCELLSTYLE"/>
            </w:pPr>
          </w:p>
        </w:tc>
        <w:tc>
          <w:tcPr>
            <w:tcW w:w="3020" w:type="dxa"/>
            <w:gridSpan w:val="5"/>
          </w:tcPr>
          <w:p w:rsidR="005C1B38" w:rsidRDefault="005C1B38">
            <w:pPr>
              <w:pStyle w:val="EMPTYCELLSTYLE"/>
            </w:pPr>
          </w:p>
        </w:tc>
        <w:tc>
          <w:tcPr>
            <w:tcW w:w="7000" w:type="dxa"/>
            <w:gridSpan w:val="7"/>
            <w:tcMar>
              <w:top w:w="0" w:type="dxa"/>
              <w:left w:w="0" w:type="dxa"/>
              <w:bottom w:w="0" w:type="dxa"/>
              <w:right w:w="0" w:type="dxa"/>
            </w:tcMar>
            <w:vAlign w:val="center"/>
          </w:tcPr>
          <w:p w:rsidR="005C1B38" w:rsidRDefault="001D5D9F">
            <w:pPr>
              <w:jc w:val="left"/>
            </w:pPr>
            <w:r>
              <w:rPr>
                <w:rFonts w:ascii="宋体" w:eastAsia="宋体" w:hAnsi="宋体" w:cs="宋体"/>
                <w:color w:val="000000"/>
                <w:sz w:val="24"/>
              </w:rPr>
              <w:t>理财产品管理人：兴银理财有限责任公司</w:t>
            </w:r>
          </w:p>
        </w:tc>
        <w:tc>
          <w:tcPr>
            <w:tcW w:w="680" w:type="dxa"/>
            <w:gridSpan w:val="2"/>
          </w:tcPr>
          <w:p w:rsidR="005C1B38" w:rsidRDefault="005C1B38">
            <w:pPr>
              <w:pStyle w:val="EMPTYCELLSTYLE"/>
            </w:pPr>
          </w:p>
        </w:tc>
        <w:tc>
          <w:tcPr>
            <w:tcW w:w="1" w:type="dxa"/>
          </w:tcPr>
          <w:p w:rsidR="005C1B38" w:rsidRDefault="005C1B38">
            <w:pPr>
              <w:pStyle w:val="EMPTYCELLSTYLE"/>
            </w:pPr>
          </w:p>
        </w:tc>
      </w:tr>
      <w:tr w:rsidR="005C1B38">
        <w:trPr>
          <w:gridAfter w:val="4"/>
          <w:wAfter w:w="40" w:type="dxa"/>
          <w:trHeight w:val="500"/>
        </w:trPr>
        <w:tc>
          <w:tcPr>
            <w:tcW w:w="1" w:type="dxa"/>
          </w:tcPr>
          <w:p w:rsidR="005C1B38" w:rsidRDefault="005C1B38">
            <w:pPr>
              <w:pStyle w:val="EMPTYCELLSTYLE"/>
            </w:pPr>
          </w:p>
        </w:tc>
        <w:tc>
          <w:tcPr>
            <w:tcW w:w="3020" w:type="dxa"/>
            <w:gridSpan w:val="5"/>
          </w:tcPr>
          <w:p w:rsidR="005C1B38" w:rsidRDefault="005C1B38">
            <w:pPr>
              <w:pStyle w:val="EMPTYCELLSTYLE"/>
            </w:pPr>
          </w:p>
        </w:tc>
        <w:tc>
          <w:tcPr>
            <w:tcW w:w="7000" w:type="dxa"/>
            <w:gridSpan w:val="7"/>
            <w:tcMar>
              <w:top w:w="0" w:type="dxa"/>
              <w:left w:w="0" w:type="dxa"/>
              <w:bottom w:w="0" w:type="dxa"/>
              <w:right w:w="0" w:type="dxa"/>
            </w:tcMar>
            <w:vAlign w:val="center"/>
          </w:tcPr>
          <w:p w:rsidR="005C1B38" w:rsidRDefault="001D5D9F">
            <w:pPr>
              <w:jc w:val="left"/>
            </w:pPr>
            <w:r>
              <w:rPr>
                <w:rFonts w:ascii="宋体" w:eastAsia="宋体" w:hAnsi="宋体" w:cs="宋体"/>
                <w:color w:val="000000"/>
                <w:sz w:val="24"/>
              </w:rPr>
              <w:t>理财产品托管人：兴业银行股份有限公司</w:t>
            </w:r>
          </w:p>
        </w:tc>
        <w:tc>
          <w:tcPr>
            <w:tcW w:w="680" w:type="dxa"/>
            <w:gridSpan w:val="2"/>
          </w:tcPr>
          <w:p w:rsidR="005C1B38" w:rsidRDefault="005C1B38">
            <w:pPr>
              <w:pStyle w:val="EMPTYCELLSTYLE"/>
            </w:pPr>
          </w:p>
        </w:tc>
        <w:tc>
          <w:tcPr>
            <w:tcW w:w="1" w:type="dxa"/>
          </w:tcPr>
          <w:p w:rsidR="005C1B38" w:rsidRDefault="005C1B38">
            <w:pPr>
              <w:pStyle w:val="EMPTYCELLSTYLE"/>
            </w:pPr>
          </w:p>
        </w:tc>
      </w:tr>
      <w:tr w:rsidR="005C1B38">
        <w:trPr>
          <w:gridAfter w:val="4"/>
          <w:wAfter w:w="40" w:type="dxa"/>
          <w:trHeight w:val="500"/>
        </w:trPr>
        <w:tc>
          <w:tcPr>
            <w:tcW w:w="1" w:type="dxa"/>
          </w:tcPr>
          <w:p w:rsidR="005C1B38" w:rsidRDefault="005C1B38">
            <w:pPr>
              <w:pStyle w:val="EMPTYCELLSTYLE"/>
            </w:pPr>
          </w:p>
        </w:tc>
        <w:tc>
          <w:tcPr>
            <w:tcW w:w="3020" w:type="dxa"/>
            <w:gridSpan w:val="5"/>
          </w:tcPr>
          <w:p w:rsidR="005C1B38" w:rsidRDefault="005C1B38">
            <w:pPr>
              <w:pStyle w:val="EMPTYCELLSTYLE"/>
            </w:pPr>
          </w:p>
        </w:tc>
        <w:tc>
          <w:tcPr>
            <w:tcW w:w="7000" w:type="dxa"/>
            <w:gridSpan w:val="7"/>
            <w:tcMar>
              <w:top w:w="0" w:type="dxa"/>
              <w:left w:w="0" w:type="dxa"/>
              <w:bottom w:w="0" w:type="dxa"/>
              <w:right w:w="0" w:type="dxa"/>
            </w:tcMar>
            <w:vAlign w:val="center"/>
          </w:tcPr>
          <w:p w:rsidR="005C1B38" w:rsidRDefault="001D5D9F">
            <w:pPr>
              <w:jc w:val="left"/>
            </w:pPr>
            <w:r>
              <w:rPr>
                <w:rFonts w:ascii="宋体" w:eastAsia="宋体" w:hAnsi="宋体" w:cs="宋体"/>
                <w:color w:val="000000"/>
                <w:sz w:val="24"/>
              </w:rPr>
              <w:t>报告送出日期：</w:t>
            </w:r>
            <w:r>
              <w:rPr>
                <w:rFonts w:ascii="宋体" w:eastAsia="宋体" w:hAnsi="宋体" w:cs="宋体"/>
                <w:color w:val="000000"/>
                <w:sz w:val="24"/>
              </w:rPr>
              <w:t>2024</w:t>
            </w:r>
            <w:r>
              <w:rPr>
                <w:rFonts w:ascii="宋体" w:eastAsia="宋体" w:hAnsi="宋体" w:cs="宋体"/>
                <w:color w:val="000000"/>
                <w:sz w:val="24"/>
              </w:rPr>
              <w:t>年</w:t>
            </w:r>
            <w:r>
              <w:rPr>
                <w:rFonts w:ascii="宋体" w:eastAsia="宋体" w:hAnsi="宋体" w:cs="宋体"/>
                <w:color w:val="000000"/>
                <w:sz w:val="24"/>
              </w:rPr>
              <w:t>7</w:t>
            </w:r>
            <w:r>
              <w:rPr>
                <w:rFonts w:ascii="宋体" w:eastAsia="宋体" w:hAnsi="宋体" w:cs="宋体"/>
                <w:color w:val="000000"/>
                <w:sz w:val="24"/>
              </w:rPr>
              <w:t>月</w:t>
            </w:r>
            <w:r>
              <w:rPr>
                <w:rFonts w:ascii="宋体" w:eastAsia="宋体" w:hAnsi="宋体" w:cs="宋体"/>
                <w:color w:val="000000"/>
                <w:sz w:val="24"/>
              </w:rPr>
              <w:t>19</w:t>
            </w:r>
            <w:r>
              <w:rPr>
                <w:rFonts w:ascii="宋体" w:eastAsia="宋体" w:hAnsi="宋体" w:cs="宋体"/>
                <w:color w:val="000000"/>
                <w:sz w:val="24"/>
              </w:rPr>
              <w:t>日</w:t>
            </w:r>
          </w:p>
        </w:tc>
        <w:tc>
          <w:tcPr>
            <w:tcW w:w="680" w:type="dxa"/>
            <w:gridSpan w:val="2"/>
          </w:tcPr>
          <w:p w:rsidR="005C1B38" w:rsidRDefault="005C1B38">
            <w:pPr>
              <w:pStyle w:val="EMPTYCELLSTYLE"/>
            </w:pPr>
          </w:p>
        </w:tc>
        <w:tc>
          <w:tcPr>
            <w:tcW w:w="1" w:type="dxa"/>
          </w:tcPr>
          <w:p w:rsidR="005C1B38" w:rsidRDefault="005C1B38">
            <w:pPr>
              <w:pStyle w:val="EMPTYCELLSTYLE"/>
            </w:pPr>
          </w:p>
        </w:tc>
      </w:tr>
      <w:tr w:rsidR="005C1B38">
        <w:trPr>
          <w:gridAfter w:val="4"/>
          <w:wAfter w:w="40" w:type="dxa"/>
          <w:trHeight w:hRule="exact" w:val="2720"/>
        </w:trPr>
        <w:tc>
          <w:tcPr>
            <w:tcW w:w="1" w:type="dxa"/>
          </w:tcPr>
          <w:p w:rsidR="005C1B38" w:rsidRDefault="005C1B38">
            <w:pPr>
              <w:pStyle w:val="EMPTYCELLSTYLE"/>
            </w:pPr>
          </w:p>
        </w:tc>
        <w:tc>
          <w:tcPr>
            <w:tcW w:w="3020" w:type="dxa"/>
            <w:gridSpan w:val="5"/>
          </w:tcPr>
          <w:p w:rsidR="005C1B38" w:rsidRDefault="005C1B38">
            <w:pPr>
              <w:pStyle w:val="EMPTYCELLSTYLE"/>
            </w:pPr>
          </w:p>
        </w:tc>
        <w:tc>
          <w:tcPr>
            <w:tcW w:w="380" w:type="dxa"/>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2620" w:type="dxa"/>
          </w:tcPr>
          <w:p w:rsidR="005C1B38" w:rsidRDefault="005C1B38">
            <w:pPr>
              <w:pStyle w:val="EMPTYCELLSTYLE"/>
            </w:pPr>
          </w:p>
        </w:tc>
        <w:tc>
          <w:tcPr>
            <w:tcW w:w="680" w:type="dxa"/>
            <w:gridSpan w:val="2"/>
          </w:tcPr>
          <w:p w:rsidR="005C1B38" w:rsidRDefault="005C1B38">
            <w:pPr>
              <w:pStyle w:val="EMPTYCELLSTYLE"/>
            </w:pPr>
          </w:p>
        </w:tc>
        <w:tc>
          <w:tcPr>
            <w:tcW w:w="1" w:type="dxa"/>
          </w:tcPr>
          <w:p w:rsidR="005C1B38" w:rsidRDefault="005C1B38">
            <w:pPr>
              <w:pStyle w:val="EMPTYCELLSTYLE"/>
            </w:pPr>
          </w:p>
        </w:tc>
      </w:tr>
      <w:tr w:rsidR="005C1B38">
        <w:trPr>
          <w:gridAfter w:val="4"/>
          <w:wAfter w:w="40" w:type="dxa"/>
          <w:trHeight w:val="400"/>
        </w:trPr>
        <w:tc>
          <w:tcPr>
            <w:tcW w:w="1" w:type="dxa"/>
          </w:tcPr>
          <w:p w:rsidR="005C1B38" w:rsidRDefault="005C1B38">
            <w:pPr>
              <w:pStyle w:val="EMPTYCELLSTYLE"/>
            </w:pPr>
          </w:p>
        </w:tc>
        <w:tc>
          <w:tcPr>
            <w:tcW w:w="3020" w:type="dxa"/>
            <w:gridSpan w:val="5"/>
          </w:tcPr>
          <w:p w:rsidR="005C1B38" w:rsidRDefault="005C1B38">
            <w:pPr>
              <w:pStyle w:val="EMPTYCELLSTYLE"/>
            </w:pPr>
          </w:p>
        </w:tc>
        <w:tc>
          <w:tcPr>
            <w:tcW w:w="380" w:type="dxa"/>
          </w:tcPr>
          <w:p w:rsidR="005C1B38" w:rsidRDefault="005C1B38">
            <w:pPr>
              <w:pStyle w:val="EMPTYCELLSTYLE"/>
            </w:pPr>
          </w:p>
        </w:tc>
        <w:tc>
          <w:tcPr>
            <w:tcW w:w="2000" w:type="dxa"/>
            <w:gridSpan w:val="3"/>
            <w:tcMar>
              <w:top w:w="0" w:type="dxa"/>
              <w:left w:w="0" w:type="dxa"/>
              <w:bottom w:w="0" w:type="dxa"/>
              <w:right w:w="0" w:type="dxa"/>
            </w:tcMar>
          </w:tcPr>
          <w:p w:rsidR="005C1B38" w:rsidRDefault="001D5D9F">
            <w:pPr>
              <w:jc w:val="right"/>
            </w:pPr>
            <w:r>
              <w:rPr>
                <w:rFonts w:ascii="SansSerif" w:eastAsia="SansSerif" w:hAnsi="SansSerif" w:cs="SansSerif"/>
                <w:color w:val="000000"/>
                <w:sz w:val="18"/>
              </w:rPr>
              <w:t>1/</w:t>
            </w:r>
          </w:p>
        </w:tc>
        <w:tc>
          <w:tcPr>
            <w:tcW w:w="2000" w:type="dxa"/>
            <w:gridSpan w:val="2"/>
            <w:tcMar>
              <w:top w:w="0" w:type="dxa"/>
              <w:left w:w="0" w:type="dxa"/>
              <w:bottom w:w="0" w:type="dxa"/>
              <w:right w:w="0" w:type="dxa"/>
            </w:tcMar>
          </w:tcPr>
          <w:p w:rsidR="005C1B38" w:rsidRDefault="001D5D9F">
            <w:pPr>
              <w:jc w:val="left"/>
            </w:pPr>
            <w:r>
              <w:rPr>
                <w:rFonts w:ascii="SansSerif" w:eastAsia="SansSerif" w:hAnsi="SansSerif" w:cs="SansSerif"/>
                <w:color w:val="000000"/>
                <w:sz w:val="18"/>
              </w:rPr>
              <w:t>8</w:t>
            </w:r>
          </w:p>
        </w:tc>
        <w:tc>
          <w:tcPr>
            <w:tcW w:w="2620" w:type="dxa"/>
          </w:tcPr>
          <w:p w:rsidR="005C1B38" w:rsidRDefault="005C1B38">
            <w:pPr>
              <w:pStyle w:val="EMPTYCELLSTYLE"/>
            </w:pPr>
          </w:p>
        </w:tc>
        <w:tc>
          <w:tcPr>
            <w:tcW w:w="680" w:type="dxa"/>
            <w:gridSpan w:val="2"/>
          </w:tcPr>
          <w:p w:rsidR="005C1B38" w:rsidRDefault="005C1B38">
            <w:pPr>
              <w:pStyle w:val="EMPTYCELLSTYLE"/>
            </w:pPr>
          </w:p>
        </w:tc>
        <w:tc>
          <w:tcPr>
            <w:tcW w:w="1" w:type="dxa"/>
          </w:tcPr>
          <w:p w:rsidR="005C1B38" w:rsidRDefault="005C1B38">
            <w:pPr>
              <w:pStyle w:val="EMPTYCELLSTYLE"/>
            </w:pPr>
          </w:p>
        </w:tc>
      </w:tr>
      <w:tr w:rsidR="005C1B38">
        <w:trPr>
          <w:gridAfter w:val="4"/>
          <w:wAfter w:w="40" w:type="dxa"/>
        </w:trPr>
        <w:tc>
          <w:tcPr>
            <w:tcW w:w="1" w:type="dxa"/>
          </w:tcPr>
          <w:p w:rsidR="005C1B38" w:rsidRDefault="005C1B38">
            <w:pPr>
              <w:pStyle w:val="EMPTYCELLSTYLE"/>
              <w:pageBreakBefore/>
            </w:pPr>
            <w:bookmarkStart w:id="1" w:name="JR_PAGE_ANCHOR_0_2"/>
            <w:bookmarkEnd w:id="1"/>
          </w:p>
        </w:tc>
        <w:tc>
          <w:tcPr>
            <w:tcW w:w="100" w:type="dxa"/>
            <w:gridSpan w:val="3"/>
          </w:tcPr>
          <w:p w:rsidR="005C1B38" w:rsidRDefault="005C1B38">
            <w:pPr>
              <w:pStyle w:val="EMPTYCELLSTYLE"/>
            </w:pPr>
          </w:p>
        </w:tc>
        <w:tc>
          <w:tcPr>
            <w:tcW w:w="3300" w:type="dxa"/>
            <w:gridSpan w:val="3"/>
          </w:tcPr>
          <w:p w:rsidR="005C1B38" w:rsidRDefault="005C1B38">
            <w:pPr>
              <w:pStyle w:val="EMPTYCELLSTYLE"/>
            </w:pPr>
          </w:p>
        </w:tc>
        <w:tc>
          <w:tcPr>
            <w:tcW w:w="1000" w:type="dxa"/>
            <w:gridSpan w:val="2"/>
          </w:tcPr>
          <w:p w:rsidR="005C1B38" w:rsidRDefault="005C1B38">
            <w:pPr>
              <w:pStyle w:val="EMPTYCELLSTYLE"/>
            </w:pPr>
          </w:p>
        </w:tc>
        <w:tc>
          <w:tcPr>
            <w:tcW w:w="1000" w:type="dxa"/>
          </w:tcPr>
          <w:p w:rsidR="005C1B38" w:rsidRDefault="005C1B38">
            <w:pPr>
              <w:pStyle w:val="EMPTYCELLSTYLE"/>
            </w:pPr>
          </w:p>
        </w:tc>
        <w:tc>
          <w:tcPr>
            <w:tcW w:w="1000" w:type="dxa"/>
          </w:tcPr>
          <w:p w:rsidR="005C1B38" w:rsidRDefault="005C1B38">
            <w:pPr>
              <w:pStyle w:val="EMPTYCELLSTYLE"/>
            </w:pPr>
          </w:p>
        </w:tc>
        <w:tc>
          <w:tcPr>
            <w:tcW w:w="1000" w:type="dxa"/>
          </w:tcPr>
          <w:p w:rsidR="005C1B38" w:rsidRDefault="005C1B38">
            <w:pPr>
              <w:pStyle w:val="EMPTYCELLSTYLE"/>
            </w:pPr>
          </w:p>
        </w:tc>
        <w:tc>
          <w:tcPr>
            <w:tcW w:w="3100" w:type="dxa"/>
            <w:gridSpan w:val="2"/>
          </w:tcPr>
          <w:p w:rsidR="005C1B38" w:rsidRDefault="005C1B38">
            <w:pPr>
              <w:pStyle w:val="EMPTYCELLSTYLE"/>
            </w:pPr>
          </w:p>
        </w:tc>
        <w:tc>
          <w:tcPr>
            <w:tcW w:w="200" w:type="dxa"/>
          </w:tcPr>
          <w:p w:rsidR="005C1B38" w:rsidRDefault="005C1B38">
            <w:pPr>
              <w:pStyle w:val="EMPTYCELLSTYLE"/>
            </w:pPr>
          </w:p>
        </w:tc>
        <w:tc>
          <w:tcPr>
            <w:tcW w:w="1" w:type="dxa"/>
          </w:tcPr>
          <w:p w:rsidR="005C1B38" w:rsidRDefault="005C1B38">
            <w:pPr>
              <w:pStyle w:val="EMPTYCELLSTYLE"/>
            </w:pPr>
          </w:p>
        </w:tc>
      </w:tr>
      <w:tr w:rsidR="005C1B38">
        <w:trPr>
          <w:gridAfter w:val="4"/>
          <w:wAfter w:w="40" w:type="dxa"/>
          <w:trHeight w:val="400"/>
        </w:trPr>
        <w:tc>
          <w:tcPr>
            <w:tcW w:w="1" w:type="dxa"/>
          </w:tcPr>
          <w:p w:rsidR="005C1B38" w:rsidRDefault="005C1B38">
            <w:pPr>
              <w:pStyle w:val="EMPTYCELLSTYLE"/>
            </w:pPr>
          </w:p>
        </w:tc>
        <w:tc>
          <w:tcPr>
            <w:tcW w:w="10700" w:type="dxa"/>
            <w:gridSpan w:val="14"/>
            <w:tcMar>
              <w:top w:w="0" w:type="dxa"/>
              <w:left w:w="0" w:type="dxa"/>
              <w:bottom w:w="0" w:type="dxa"/>
              <w:right w:w="0" w:type="dxa"/>
            </w:tcMar>
            <w:vAlign w:val="bottom"/>
          </w:tcPr>
          <w:p w:rsidR="005C1B38" w:rsidRDefault="001D5D9F">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N</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1" w:type="dxa"/>
          </w:tcPr>
          <w:p w:rsidR="005C1B38" w:rsidRDefault="005C1B38">
            <w:pPr>
              <w:pStyle w:val="EMPTYCELLSTYLE"/>
            </w:pPr>
          </w:p>
        </w:tc>
      </w:tr>
      <w:tr w:rsidR="005C1B38">
        <w:trPr>
          <w:gridAfter w:val="4"/>
          <w:wAfter w:w="40" w:type="dxa"/>
          <w:trHeight w:hRule="exact" w:val="20"/>
        </w:trPr>
        <w:tc>
          <w:tcPr>
            <w:tcW w:w="1" w:type="dxa"/>
          </w:tcPr>
          <w:p w:rsidR="005C1B38" w:rsidRDefault="005C1B38">
            <w:pPr>
              <w:pStyle w:val="EMPTYCELLSTYLE"/>
            </w:pPr>
          </w:p>
        </w:tc>
        <w:tc>
          <w:tcPr>
            <w:tcW w:w="100" w:type="dxa"/>
            <w:gridSpan w:val="3"/>
          </w:tcPr>
          <w:p w:rsidR="005C1B38" w:rsidRDefault="005C1B38">
            <w:pPr>
              <w:pStyle w:val="EMPTYCELLSTYLE"/>
            </w:pPr>
          </w:p>
        </w:tc>
        <w:tc>
          <w:tcPr>
            <w:tcW w:w="3300" w:type="dxa"/>
            <w:gridSpan w:val="3"/>
          </w:tcPr>
          <w:p w:rsidR="005C1B38" w:rsidRDefault="005C1B38">
            <w:pPr>
              <w:pStyle w:val="EMPTYCELLSTYLE"/>
            </w:pPr>
          </w:p>
        </w:tc>
        <w:tc>
          <w:tcPr>
            <w:tcW w:w="1000" w:type="dxa"/>
            <w:gridSpan w:val="2"/>
          </w:tcPr>
          <w:p w:rsidR="005C1B38" w:rsidRDefault="005C1B38">
            <w:pPr>
              <w:pStyle w:val="EMPTYCELLSTYLE"/>
            </w:pPr>
          </w:p>
        </w:tc>
        <w:tc>
          <w:tcPr>
            <w:tcW w:w="1000" w:type="dxa"/>
          </w:tcPr>
          <w:p w:rsidR="005C1B38" w:rsidRDefault="005C1B38">
            <w:pPr>
              <w:pStyle w:val="EMPTYCELLSTYLE"/>
            </w:pPr>
          </w:p>
        </w:tc>
        <w:tc>
          <w:tcPr>
            <w:tcW w:w="1000" w:type="dxa"/>
          </w:tcPr>
          <w:p w:rsidR="005C1B38" w:rsidRDefault="005C1B38">
            <w:pPr>
              <w:pStyle w:val="EMPTYCELLSTYLE"/>
            </w:pPr>
          </w:p>
        </w:tc>
        <w:tc>
          <w:tcPr>
            <w:tcW w:w="1000" w:type="dxa"/>
          </w:tcPr>
          <w:p w:rsidR="005C1B38" w:rsidRDefault="005C1B38">
            <w:pPr>
              <w:pStyle w:val="EMPTYCELLSTYLE"/>
            </w:pPr>
          </w:p>
        </w:tc>
        <w:tc>
          <w:tcPr>
            <w:tcW w:w="3100" w:type="dxa"/>
            <w:gridSpan w:val="2"/>
          </w:tcPr>
          <w:p w:rsidR="005C1B38" w:rsidRDefault="005C1B38">
            <w:pPr>
              <w:pStyle w:val="EMPTYCELLSTYLE"/>
            </w:pPr>
          </w:p>
        </w:tc>
        <w:tc>
          <w:tcPr>
            <w:tcW w:w="200" w:type="dxa"/>
          </w:tcPr>
          <w:p w:rsidR="005C1B38" w:rsidRDefault="005C1B38">
            <w:pPr>
              <w:pStyle w:val="EMPTYCELLSTYLE"/>
            </w:pPr>
          </w:p>
        </w:tc>
        <w:tc>
          <w:tcPr>
            <w:tcW w:w="1" w:type="dxa"/>
          </w:tcPr>
          <w:p w:rsidR="005C1B38" w:rsidRDefault="005C1B38">
            <w:pPr>
              <w:pStyle w:val="EMPTYCELLSTYLE"/>
            </w:pPr>
          </w:p>
        </w:tc>
      </w:tr>
      <w:tr w:rsidR="005C1B38">
        <w:trPr>
          <w:gridAfter w:val="4"/>
          <w:wAfter w:w="40" w:type="dxa"/>
          <w:trHeight w:hRule="exact" w:val="20"/>
        </w:trPr>
        <w:tc>
          <w:tcPr>
            <w:tcW w:w="1" w:type="dxa"/>
          </w:tcPr>
          <w:p w:rsidR="005C1B38" w:rsidRDefault="005C1B38">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5C1B38" w:rsidRDefault="005C1B38">
            <w:pPr>
              <w:pStyle w:val="EMPTYCELLSTYLE"/>
            </w:pPr>
          </w:p>
        </w:tc>
        <w:tc>
          <w:tcPr>
            <w:tcW w:w="1" w:type="dxa"/>
          </w:tcPr>
          <w:p w:rsidR="005C1B38" w:rsidRDefault="005C1B38">
            <w:pPr>
              <w:pStyle w:val="EMPTYCELLSTYLE"/>
            </w:pPr>
          </w:p>
        </w:tc>
      </w:tr>
      <w:tr w:rsidR="005C1B38">
        <w:trPr>
          <w:gridAfter w:val="4"/>
          <w:wAfter w:w="40" w:type="dxa"/>
          <w:trHeight w:hRule="exact" w:val="840"/>
        </w:trPr>
        <w:tc>
          <w:tcPr>
            <w:tcW w:w="1" w:type="dxa"/>
          </w:tcPr>
          <w:p w:rsidR="005C1B38" w:rsidRDefault="005C1B38">
            <w:pPr>
              <w:pStyle w:val="EMPTYCELLSTYLE"/>
            </w:pPr>
          </w:p>
        </w:tc>
        <w:tc>
          <w:tcPr>
            <w:tcW w:w="100" w:type="dxa"/>
            <w:gridSpan w:val="3"/>
          </w:tcPr>
          <w:p w:rsidR="005C1B38" w:rsidRDefault="005C1B38">
            <w:pPr>
              <w:pStyle w:val="EMPTYCELLSTYLE"/>
            </w:pPr>
          </w:p>
        </w:tc>
        <w:tc>
          <w:tcPr>
            <w:tcW w:w="3300" w:type="dxa"/>
            <w:gridSpan w:val="3"/>
          </w:tcPr>
          <w:p w:rsidR="005C1B38" w:rsidRDefault="005C1B38">
            <w:pPr>
              <w:pStyle w:val="EMPTYCELLSTYLE"/>
            </w:pPr>
          </w:p>
        </w:tc>
        <w:tc>
          <w:tcPr>
            <w:tcW w:w="1000" w:type="dxa"/>
            <w:gridSpan w:val="2"/>
          </w:tcPr>
          <w:p w:rsidR="005C1B38" w:rsidRDefault="005C1B38">
            <w:pPr>
              <w:pStyle w:val="EMPTYCELLSTYLE"/>
            </w:pPr>
          </w:p>
        </w:tc>
        <w:tc>
          <w:tcPr>
            <w:tcW w:w="1000" w:type="dxa"/>
          </w:tcPr>
          <w:p w:rsidR="005C1B38" w:rsidRDefault="005C1B38">
            <w:pPr>
              <w:pStyle w:val="EMPTYCELLSTYLE"/>
            </w:pPr>
          </w:p>
        </w:tc>
        <w:tc>
          <w:tcPr>
            <w:tcW w:w="1000" w:type="dxa"/>
          </w:tcPr>
          <w:p w:rsidR="005C1B38" w:rsidRDefault="005C1B38">
            <w:pPr>
              <w:pStyle w:val="EMPTYCELLSTYLE"/>
            </w:pPr>
          </w:p>
        </w:tc>
        <w:tc>
          <w:tcPr>
            <w:tcW w:w="1000" w:type="dxa"/>
          </w:tcPr>
          <w:p w:rsidR="005C1B38" w:rsidRDefault="005C1B38">
            <w:pPr>
              <w:pStyle w:val="EMPTYCELLSTYLE"/>
            </w:pPr>
          </w:p>
        </w:tc>
        <w:tc>
          <w:tcPr>
            <w:tcW w:w="3100" w:type="dxa"/>
            <w:gridSpan w:val="2"/>
          </w:tcPr>
          <w:p w:rsidR="005C1B38" w:rsidRDefault="005C1B38">
            <w:pPr>
              <w:pStyle w:val="EMPTYCELLSTYLE"/>
            </w:pPr>
          </w:p>
        </w:tc>
        <w:tc>
          <w:tcPr>
            <w:tcW w:w="200" w:type="dxa"/>
          </w:tcPr>
          <w:p w:rsidR="005C1B38" w:rsidRDefault="005C1B38">
            <w:pPr>
              <w:pStyle w:val="EMPTYCELLSTYLE"/>
            </w:pPr>
          </w:p>
        </w:tc>
        <w:tc>
          <w:tcPr>
            <w:tcW w:w="1" w:type="dxa"/>
          </w:tcPr>
          <w:p w:rsidR="005C1B38" w:rsidRDefault="005C1B38">
            <w:pPr>
              <w:pStyle w:val="EMPTYCELLSTYLE"/>
            </w:pPr>
          </w:p>
        </w:tc>
      </w:tr>
      <w:tr w:rsidR="005C1B38">
        <w:trPr>
          <w:gridAfter w:val="4"/>
          <w:wAfter w:w="40" w:type="dxa"/>
          <w:trHeight w:val="600"/>
        </w:trPr>
        <w:tc>
          <w:tcPr>
            <w:tcW w:w="1" w:type="dxa"/>
          </w:tcPr>
          <w:p w:rsidR="005C1B38" w:rsidRDefault="005C1B38">
            <w:pPr>
              <w:pStyle w:val="EMPTYCELLSTYLE"/>
            </w:pPr>
          </w:p>
        </w:tc>
        <w:tc>
          <w:tcPr>
            <w:tcW w:w="100" w:type="dxa"/>
            <w:gridSpan w:val="3"/>
          </w:tcPr>
          <w:p w:rsidR="005C1B38" w:rsidRDefault="005C1B38">
            <w:pPr>
              <w:pStyle w:val="EMPTYCELLSTYLE"/>
            </w:pPr>
          </w:p>
        </w:tc>
        <w:tc>
          <w:tcPr>
            <w:tcW w:w="3300" w:type="dxa"/>
            <w:gridSpan w:val="3"/>
          </w:tcPr>
          <w:p w:rsidR="005C1B38" w:rsidRDefault="005C1B38">
            <w:pPr>
              <w:pStyle w:val="EMPTYCELLSTYLE"/>
            </w:pPr>
          </w:p>
        </w:tc>
        <w:tc>
          <w:tcPr>
            <w:tcW w:w="1000" w:type="dxa"/>
            <w:gridSpan w:val="2"/>
          </w:tcPr>
          <w:p w:rsidR="005C1B38" w:rsidRDefault="005C1B38">
            <w:pPr>
              <w:pStyle w:val="EMPTYCELLSTYLE"/>
            </w:pPr>
          </w:p>
        </w:tc>
        <w:tc>
          <w:tcPr>
            <w:tcW w:w="2000" w:type="dxa"/>
            <w:gridSpan w:val="2"/>
            <w:tcMar>
              <w:top w:w="0" w:type="dxa"/>
              <w:left w:w="0" w:type="dxa"/>
              <w:bottom w:w="0" w:type="dxa"/>
              <w:right w:w="0" w:type="dxa"/>
            </w:tcMar>
          </w:tcPr>
          <w:p w:rsidR="005C1B38" w:rsidRDefault="001D5D9F">
            <w:pPr>
              <w:jc w:val="center"/>
            </w:pPr>
            <w:r>
              <w:rPr>
                <w:rFonts w:ascii="宋体" w:eastAsia="宋体" w:hAnsi="宋体" w:cs="宋体"/>
                <w:b/>
                <w:color w:val="000000"/>
                <w:sz w:val="30"/>
              </w:rPr>
              <w:t>目</w:t>
            </w:r>
            <w:r>
              <w:rPr>
                <w:rFonts w:ascii="宋体" w:eastAsia="宋体" w:hAnsi="宋体" w:cs="宋体"/>
                <w:b/>
                <w:color w:val="000000"/>
                <w:sz w:val="30"/>
              </w:rPr>
              <w:t xml:space="preserve">  </w:t>
            </w:r>
            <w:r>
              <w:rPr>
                <w:rFonts w:ascii="宋体" w:eastAsia="宋体" w:hAnsi="宋体" w:cs="宋体"/>
                <w:b/>
                <w:color w:val="000000"/>
                <w:sz w:val="30"/>
              </w:rPr>
              <w:t>录</w:t>
            </w:r>
          </w:p>
        </w:tc>
        <w:tc>
          <w:tcPr>
            <w:tcW w:w="1000" w:type="dxa"/>
          </w:tcPr>
          <w:p w:rsidR="005C1B38" w:rsidRDefault="005C1B38">
            <w:pPr>
              <w:pStyle w:val="EMPTYCELLSTYLE"/>
            </w:pPr>
          </w:p>
        </w:tc>
        <w:tc>
          <w:tcPr>
            <w:tcW w:w="3100" w:type="dxa"/>
            <w:gridSpan w:val="2"/>
          </w:tcPr>
          <w:p w:rsidR="005C1B38" w:rsidRDefault="005C1B38">
            <w:pPr>
              <w:pStyle w:val="EMPTYCELLSTYLE"/>
            </w:pPr>
          </w:p>
        </w:tc>
        <w:tc>
          <w:tcPr>
            <w:tcW w:w="200" w:type="dxa"/>
          </w:tcPr>
          <w:p w:rsidR="005C1B38" w:rsidRDefault="005C1B38">
            <w:pPr>
              <w:pStyle w:val="EMPTYCELLSTYLE"/>
            </w:pPr>
          </w:p>
        </w:tc>
        <w:tc>
          <w:tcPr>
            <w:tcW w:w="1" w:type="dxa"/>
          </w:tcPr>
          <w:p w:rsidR="005C1B38" w:rsidRDefault="005C1B38">
            <w:pPr>
              <w:pStyle w:val="EMPTYCELLSTYLE"/>
            </w:pPr>
          </w:p>
        </w:tc>
      </w:tr>
      <w:tr w:rsidR="005C1B38">
        <w:trPr>
          <w:gridAfter w:val="4"/>
          <w:wAfter w:w="40" w:type="dxa"/>
          <w:trHeight w:hRule="exact" w:val="440"/>
        </w:trPr>
        <w:tc>
          <w:tcPr>
            <w:tcW w:w="1" w:type="dxa"/>
          </w:tcPr>
          <w:p w:rsidR="005C1B38" w:rsidRDefault="005C1B38">
            <w:pPr>
              <w:pStyle w:val="EMPTYCELLSTYLE"/>
            </w:pPr>
          </w:p>
        </w:tc>
        <w:tc>
          <w:tcPr>
            <w:tcW w:w="100" w:type="dxa"/>
            <w:gridSpan w:val="3"/>
          </w:tcPr>
          <w:p w:rsidR="005C1B38" w:rsidRDefault="005C1B38">
            <w:pPr>
              <w:pStyle w:val="EMPTYCELLSTYLE"/>
            </w:pPr>
          </w:p>
        </w:tc>
        <w:tc>
          <w:tcPr>
            <w:tcW w:w="3300" w:type="dxa"/>
            <w:gridSpan w:val="3"/>
          </w:tcPr>
          <w:p w:rsidR="005C1B38" w:rsidRDefault="005C1B38">
            <w:pPr>
              <w:pStyle w:val="EMPTYCELLSTYLE"/>
            </w:pPr>
          </w:p>
        </w:tc>
        <w:tc>
          <w:tcPr>
            <w:tcW w:w="1000" w:type="dxa"/>
            <w:gridSpan w:val="2"/>
          </w:tcPr>
          <w:p w:rsidR="005C1B38" w:rsidRDefault="005C1B38">
            <w:pPr>
              <w:pStyle w:val="EMPTYCELLSTYLE"/>
            </w:pPr>
          </w:p>
        </w:tc>
        <w:tc>
          <w:tcPr>
            <w:tcW w:w="1000" w:type="dxa"/>
          </w:tcPr>
          <w:p w:rsidR="005C1B38" w:rsidRDefault="005C1B38">
            <w:pPr>
              <w:pStyle w:val="EMPTYCELLSTYLE"/>
            </w:pPr>
          </w:p>
        </w:tc>
        <w:tc>
          <w:tcPr>
            <w:tcW w:w="1000" w:type="dxa"/>
          </w:tcPr>
          <w:p w:rsidR="005C1B38" w:rsidRDefault="005C1B38">
            <w:pPr>
              <w:pStyle w:val="EMPTYCELLSTYLE"/>
            </w:pPr>
          </w:p>
        </w:tc>
        <w:tc>
          <w:tcPr>
            <w:tcW w:w="1000" w:type="dxa"/>
          </w:tcPr>
          <w:p w:rsidR="005C1B38" w:rsidRDefault="005C1B38">
            <w:pPr>
              <w:pStyle w:val="EMPTYCELLSTYLE"/>
            </w:pPr>
          </w:p>
        </w:tc>
        <w:tc>
          <w:tcPr>
            <w:tcW w:w="3100" w:type="dxa"/>
            <w:gridSpan w:val="2"/>
          </w:tcPr>
          <w:p w:rsidR="005C1B38" w:rsidRDefault="005C1B38">
            <w:pPr>
              <w:pStyle w:val="EMPTYCELLSTYLE"/>
            </w:pPr>
          </w:p>
        </w:tc>
        <w:tc>
          <w:tcPr>
            <w:tcW w:w="200" w:type="dxa"/>
          </w:tcPr>
          <w:p w:rsidR="005C1B38" w:rsidRDefault="005C1B38">
            <w:pPr>
              <w:pStyle w:val="EMPTYCELLSTYLE"/>
            </w:pPr>
          </w:p>
        </w:tc>
        <w:tc>
          <w:tcPr>
            <w:tcW w:w="1" w:type="dxa"/>
          </w:tcPr>
          <w:p w:rsidR="005C1B38" w:rsidRDefault="005C1B38">
            <w:pPr>
              <w:pStyle w:val="EMPTYCELLSTYLE"/>
            </w:pPr>
          </w:p>
        </w:tc>
      </w:tr>
      <w:tr w:rsidR="005C1B38">
        <w:trPr>
          <w:gridAfter w:val="4"/>
          <w:wAfter w:w="40" w:type="dxa"/>
          <w:trHeight w:val="6840"/>
        </w:trPr>
        <w:tc>
          <w:tcPr>
            <w:tcW w:w="1" w:type="dxa"/>
          </w:tcPr>
          <w:p w:rsidR="005C1B38" w:rsidRDefault="005C1B38">
            <w:pPr>
              <w:pStyle w:val="EMPTYCELLSTYLE"/>
            </w:pPr>
          </w:p>
        </w:tc>
        <w:tc>
          <w:tcPr>
            <w:tcW w:w="100" w:type="dxa"/>
            <w:gridSpan w:val="3"/>
          </w:tcPr>
          <w:p w:rsidR="005C1B38" w:rsidRDefault="005C1B38">
            <w:pPr>
              <w:pStyle w:val="EMPTYCELLSTYLE"/>
            </w:pPr>
          </w:p>
        </w:tc>
        <w:tc>
          <w:tcPr>
            <w:tcW w:w="10400" w:type="dxa"/>
            <w:gridSpan w:val="10"/>
            <w:tcMar>
              <w:top w:w="0" w:type="dxa"/>
              <w:left w:w="0" w:type="dxa"/>
              <w:bottom w:w="0" w:type="dxa"/>
              <w:right w:w="0" w:type="dxa"/>
            </w:tcMar>
          </w:tcPr>
          <w:p w:rsidR="005C1B38" w:rsidRDefault="001D5D9F">
            <w:pPr>
              <w:spacing w:line="336" w:lineRule="auto"/>
              <w:jc w:val="left"/>
            </w:pPr>
            <w:r>
              <w:rPr>
                <w:rFonts w:ascii="宋体" w:eastAsia="宋体" w:hAnsi="宋体" w:cs="宋体"/>
                <w:color w:val="000000"/>
              </w:rPr>
              <w:t xml:space="preserve">§ </w:t>
            </w:r>
            <w:proofErr w:type="gramStart"/>
            <w:r>
              <w:rPr>
                <w:rFonts w:ascii="宋体" w:eastAsia="宋体" w:hAnsi="宋体" w:cs="宋体"/>
                <w:color w:val="000000"/>
              </w:rPr>
              <w:t>一</w:t>
            </w:r>
            <w:proofErr w:type="gramEnd"/>
            <w:r>
              <w:rPr>
                <w:rFonts w:ascii="宋体" w:eastAsia="宋体" w:hAnsi="宋体" w:cs="宋体"/>
                <w:color w:val="000000"/>
              </w:rPr>
              <w:t xml:space="preserve">. </w:t>
            </w:r>
            <w:r>
              <w:rPr>
                <w:rFonts w:ascii="宋体" w:eastAsia="宋体" w:hAnsi="宋体" w:cs="宋体"/>
                <w:color w:val="000000"/>
              </w:rPr>
              <w:t>重要提示</w:t>
            </w:r>
            <w:r>
              <w:rPr>
                <w:rFonts w:ascii="宋体" w:eastAsia="宋体" w:hAnsi="宋体" w:cs="宋体"/>
                <w:color w:val="000000"/>
              </w:rPr>
              <w:br/>
              <w:t xml:space="preserve">§ </w:t>
            </w:r>
            <w:r>
              <w:rPr>
                <w:rFonts w:ascii="宋体" w:eastAsia="宋体" w:hAnsi="宋体" w:cs="宋体"/>
                <w:color w:val="000000"/>
              </w:rPr>
              <w:t>二</w:t>
            </w:r>
            <w:r>
              <w:rPr>
                <w:rFonts w:ascii="宋体" w:eastAsia="宋体" w:hAnsi="宋体" w:cs="宋体"/>
                <w:color w:val="000000"/>
              </w:rPr>
              <w:t xml:space="preserve">. </w:t>
            </w:r>
            <w:r>
              <w:rPr>
                <w:rFonts w:ascii="宋体" w:eastAsia="宋体" w:hAnsi="宋体" w:cs="宋体"/>
                <w:color w:val="000000"/>
              </w:rPr>
              <w:t>产品基本信息</w:t>
            </w:r>
            <w:r>
              <w:rPr>
                <w:rFonts w:ascii="宋体" w:eastAsia="宋体" w:hAnsi="宋体" w:cs="宋体"/>
                <w:color w:val="000000"/>
              </w:rPr>
              <w:br/>
              <w:t xml:space="preserve">§ </w:t>
            </w:r>
            <w:r>
              <w:rPr>
                <w:rFonts w:ascii="宋体" w:eastAsia="宋体" w:hAnsi="宋体" w:cs="宋体"/>
                <w:color w:val="000000"/>
              </w:rPr>
              <w:t>三</w:t>
            </w:r>
            <w:r>
              <w:rPr>
                <w:rFonts w:ascii="宋体" w:eastAsia="宋体" w:hAnsi="宋体" w:cs="宋体"/>
                <w:color w:val="000000"/>
              </w:rPr>
              <w:t xml:space="preserve">. </w:t>
            </w:r>
            <w:r>
              <w:rPr>
                <w:rFonts w:ascii="宋体" w:eastAsia="宋体" w:hAnsi="宋体" w:cs="宋体"/>
                <w:color w:val="000000"/>
              </w:rPr>
              <w:t>产品收益表现</w:t>
            </w:r>
            <w:r>
              <w:rPr>
                <w:rFonts w:ascii="宋体" w:eastAsia="宋体" w:hAnsi="宋体" w:cs="宋体"/>
                <w:color w:val="000000"/>
              </w:rPr>
              <w:br/>
              <w:t xml:space="preserve">§ </w:t>
            </w:r>
            <w:r>
              <w:rPr>
                <w:rFonts w:ascii="宋体" w:eastAsia="宋体" w:hAnsi="宋体" w:cs="宋体"/>
                <w:color w:val="000000"/>
              </w:rPr>
              <w:t>四</w:t>
            </w:r>
            <w:r>
              <w:rPr>
                <w:rFonts w:ascii="宋体" w:eastAsia="宋体" w:hAnsi="宋体" w:cs="宋体"/>
                <w:color w:val="000000"/>
              </w:rPr>
              <w:t xml:space="preserve">. </w:t>
            </w:r>
            <w:r>
              <w:rPr>
                <w:rFonts w:ascii="宋体" w:eastAsia="宋体" w:hAnsi="宋体" w:cs="宋体"/>
                <w:color w:val="000000"/>
              </w:rPr>
              <w:t>产品投资经理简介</w:t>
            </w:r>
            <w:r>
              <w:rPr>
                <w:rFonts w:ascii="宋体" w:eastAsia="宋体" w:hAnsi="宋体" w:cs="宋体"/>
                <w:color w:val="000000"/>
              </w:rPr>
              <w:br/>
              <w:t xml:space="preserve">§ </w:t>
            </w:r>
            <w:r>
              <w:rPr>
                <w:rFonts w:ascii="宋体" w:eastAsia="宋体" w:hAnsi="宋体" w:cs="宋体"/>
                <w:color w:val="000000"/>
              </w:rPr>
              <w:t>五</w:t>
            </w:r>
            <w:r>
              <w:rPr>
                <w:rFonts w:ascii="宋体" w:eastAsia="宋体" w:hAnsi="宋体" w:cs="宋体"/>
                <w:color w:val="000000"/>
              </w:rPr>
              <w:t xml:space="preserve">. </w:t>
            </w:r>
            <w:r>
              <w:rPr>
                <w:rFonts w:ascii="宋体" w:eastAsia="宋体" w:hAnsi="宋体" w:cs="宋体"/>
                <w:color w:val="000000"/>
              </w:rPr>
              <w:t>报告期内产品投资策略</w:t>
            </w:r>
            <w:r>
              <w:rPr>
                <w:rFonts w:ascii="宋体" w:eastAsia="宋体" w:hAnsi="宋体" w:cs="宋体"/>
                <w:color w:val="000000"/>
              </w:rPr>
              <w:br/>
              <w:t xml:space="preserve">§ </w:t>
            </w:r>
            <w:r>
              <w:rPr>
                <w:rFonts w:ascii="宋体" w:eastAsia="宋体" w:hAnsi="宋体" w:cs="宋体"/>
                <w:color w:val="000000"/>
              </w:rPr>
              <w:t>六</w:t>
            </w:r>
            <w:r>
              <w:rPr>
                <w:rFonts w:ascii="宋体" w:eastAsia="宋体" w:hAnsi="宋体" w:cs="宋体"/>
                <w:color w:val="000000"/>
              </w:rPr>
              <w:t xml:space="preserve">. </w:t>
            </w:r>
            <w:r>
              <w:rPr>
                <w:rFonts w:ascii="宋体" w:eastAsia="宋体" w:hAnsi="宋体" w:cs="宋体"/>
                <w:color w:val="000000"/>
              </w:rPr>
              <w:t>投资组合情况</w:t>
            </w:r>
            <w:r>
              <w:rPr>
                <w:rFonts w:ascii="宋体" w:eastAsia="宋体" w:hAnsi="宋体" w:cs="宋体"/>
                <w:color w:val="000000"/>
              </w:rPr>
              <w:br/>
              <w:t xml:space="preserve">     1. </w:t>
            </w:r>
            <w:r>
              <w:rPr>
                <w:rFonts w:ascii="宋体" w:eastAsia="宋体" w:hAnsi="宋体" w:cs="宋体"/>
                <w:color w:val="000000"/>
              </w:rPr>
              <w:t>报告期末资产组合情况</w:t>
            </w:r>
            <w:r>
              <w:rPr>
                <w:rFonts w:ascii="宋体" w:eastAsia="宋体" w:hAnsi="宋体" w:cs="宋体"/>
                <w:color w:val="000000"/>
              </w:rPr>
              <w:br/>
              <w:t xml:space="preserve">     2. </w:t>
            </w:r>
            <w:r>
              <w:rPr>
                <w:rFonts w:ascii="宋体" w:eastAsia="宋体" w:hAnsi="宋体" w:cs="宋体"/>
                <w:color w:val="000000"/>
              </w:rPr>
              <w:t>报告期末杠杆融资情况</w:t>
            </w:r>
            <w:r>
              <w:rPr>
                <w:rFonts w:ascii="宋体" w:eastAsia="宋体" w:hAnsi="宋体" w:cs="宋体"/>
                <w:color w:val="000000"/>
              </w:rPr>
              <w:br/>
              <w:t xml:space="preserve">     3. </w:t>
            </w:r>
            <w:r>
              <w:rPr>
                <w:rFonts w:ascii="宋体" w:eastAsia="宋体" w:hAnsi="宋体" w:cs="宋体"/>
                <w:color w:val="000000"/>
              </w:rPr>
              <w:t>投资组合的流动性风险分析</w:t>
            </w:r>
            <w:r>
              <w:rPr>
                <w:rFonts w:ascii="宋体" w:eastAsia="宋体" w:hAnsi="宋体" w:cs="宋体"/>
                <w:color w:val="000000"/>
              </w:rPr>
              <w:br/>
              <w:t xml:space="preserve">     4. </w:t>
            </w:r>
            <w:r>
              <w:rPr>
                <w:rFonts w:ascii="宋体" w:eastAsia="宋体" w:hAnsi="宋体" w:cs="宋体"/>
                <w:color w:val="000000"/>
              </w:rPr>
              <w:t>报告期末资产持仓前</w:t>
            </w:r>
            <w:proofErr w:type="gramStart"/>
            <w:r>
              <w:rPr>
                <w:rFonts w:ascii="宋体" w:eastAsia="宋体" w:hAnsi="宋体" w:cs="宋体"/>
                <w:color w:val="000000"/>
              </w:rPr>
              <w:t>十基本</w:t>
            </w:r>
            <w:proofErr w:type="gramEnd"/>
            <w:r>
              <w:rPr>
                <w:rFonts w:ascii="宋体" w:eastAsia="宋体" w:hAnsi="宋体" w:cs="宋体"/>
                <w:color w:val="000000"/>
              </w:rPr>
              <w:t>信息</w:t>
            </w:r>
            <w:r>
              <w:rPr>
                <w:rFonts w:ascii="宋体" w:eastAsia="宋体" w:hAnsi="宋体" w:cs="宋体"/>
                <w:color w:val="000000"/>
              </w:rPr>
              <w:br/>
              <w:t xml:space="preserve">     5. </w:t>
            </w:r>
            <w:r>
              <w:rPr>
                <w:rFonts w:ascii="宋体" w:eastAsia="宋体" w:hAnsi="宋体" w:cs="宋体"/>
                <w:color w:val="000000"/>
              </w:rPr>
              <w:t>报告期末持有非标准化债权类资产情况</w:t>
            </w:r>
            <w:r>
              <w:rPr>
                <w:rFonts w:ascii="宋体" w:eastAsia="宋体" w:hAnsi="宋体" w:cs="宋体"/>
                <w:color w:val="000000"/>
              </w:rPr>
              <w:br/>
              <w:t xml:space="preserve">     6. </w:t>
            </w:r>
            <w:r>
              <w:rPr>
                <w:rFonts w:ascii="宋体" w:eastAsia="宋体" w:hAnsi="宋体" w:cs="宋体"/>
                <w:color w:val="000000"/>
              </w:rPr>
              <w:t>报告期间关联交易情况</w:t>
            </w:r>
            <w:r>
              <w:rPr>
                <w:rFonts w:ascii="宋体" w:eastAsia="宋体" w:hAnsi="宋体" w:cs="宋体"/>
                <w:color w:val="000000"/>
              </w:rPr>
              <w:br/>
            </w:r>
            <w:r>
              <w:rPr>
                <w:rFonts w:ascii="宋体" w:eastAsia="宋体" w:hAnsi="宋体" w:cs="宋体"/>
                <w:color w:val="000000"/>
              </w:rPr>
              <w:t xml:space="preserve">     7. </w:t>
            </w:r>
            <w:r>
              <w:rPr>
                <w:rFonts w:ascii="宋体" w:eastAsia="宋体" w:hAnsi="宋体" w:cs="宋体"/>
                <w:color w:val="000000"/>
              </w:rPr>
              <w:t>投资账户信息</w:t>
            </w:r>
          </w:p>
        </w:tc>
        <w:tc>
          <w:tcPr>
            <w:tcW w:w="200" w:type="dxa"/>
          </w:tcPr>
          <w:p w:rsidR="005C1B38" w:rsidRDefault="005C1B38">
            <w:pPr>
              <w:pStyle w:val="EMPTYCELLSTYLE"/>
            </w:pPr>
          </w:p>
        </w:tc>
        <w:tc>
          <w:tcPr>
            <w:tcW w:w="1" w:type="dxa"/>
          </w:tcPr>
          <w:p w:rsidR="005C1B38" w:rsidRDefault="005C1B38">
            <w:pPr>
              <w:pStyle w:val="EMPTYCELLSTYLE"/>
            </w:pPr>
          </w:p>
        </w:tc>
      </w:tr>
      <w:tr w:rsidR="005C1B38">
        <w:trPr>
          <w:gridAfter w:val="4"/>
          <w:wAfter w:w="40" w:type="dxa"/>
          <w:trHeight w:hRule="exact" w:val="6080"/>
        </w:trPr>
        <w:tc>
          <w:tcPr>
            <w:tcW w:w="1" w:type="dxa"/>
          </w:tcPr>
          <w:p w:rsidR="005C1B38" w:rsidRDefault="005C1B38">
            <w:pPr>
              <w:pStyle w:val="EMPTYCELLSTYLE"/>
            </w:pPr>
          </w:p>
        </w:tc>
        <w:tc>
          <w:tcPr>
            <w:tcW w:w="100" w:type="dxa"/>
            <w:gridSpan w:val="3"/>
          </w:tcPr>
          <w:p w:rsidR="005C1B38" w:rsidRDefault="005C1B38">
            <w:pPr>
              <w:pStyle w:val="EMPTYCELLSTYLE"/>
            </w:pPr>
          </w:p>
        </w:tc>
        <w:tc>
          <w:tcPr>
            <w:tcW w:w="3300" w:type="dxa"/>
            <w:gridSpan w:val="3"/>
          </w:tcPr>
          <w:p w:rsidR="005C1B38" w:rsidRDefault="005C1B38">
            <w:pPr>
              <w:pStyle w:val="EMPTYCELLSTYLE"/>
            </w:pPr>
          </w:p>
        </w:tc>
        <w:tc>
          <w:tcPr>
            <w:tcW w:w="1000" w:type="dxa"/>
            <w:gridSpan w:val="2"/>
          </w:tcPr>
          <w:p w:rsidR="005C1B38" w:rsidRDefault="005C1B38">
            <w:pPr>
              <w:pStyle w:val="EMPTYCELLSTYLE"/>
            </w:pPr>
          </w:p>
        </w:tc>
        <w:tc>
          <w:tcPr>
            <w:tcW w:w="1000" w:type="dxa"/>
          </w:tcPr>
          <w:p w:rsidR="005C1B38" w:rsidRDefault="005C1B38">
            <w:pPr>
              <w:pStyle w:val="EMPTYCELLSTYLE"/>
            </w:pPr>
          </w:p>
        </w:tc>
        <w:tc>
          <w:tcPr>
            <w:tcW w:w="1000" w:type="dxa"/>
          </w:tcPr>
          <w:p w:rsidR="005C1B38" w:rsidRDefault="005C1B38">
            <w:pPr>
              <w:pStyle w:val="EMPTYCELLSTYLE"/>
            </w:pPr>
          </w:p>
        </w:tc>
        <w:tc>
          <w:tcPr>
            <w:tcW w:w="1000" w:type="dxa"/>
          </w:tcPr>
          <w:p w:rsidR="005C1B38" w:rsidRDefault="005C1B38">
            <w:pPr>
              <w:pStyle w:val="EMPTYCELLSTYLE"/>
            </w:pPr>
          </w:p>
        </w:tc>
        <w:tc>
          <w:tcPr>
            <w:tcW w:w="3100" w:type="dxa"/>
            <w:gridSpan w:val="2"/>
          </w:tcPr>
          <w:p w:rsidR="005C1B38" w:rsidRDefault="005C1B38">
            <w:pPr>
              <w:pStyle w:val="EMPTYCELLSTYLE"/>
            </w:pPr>
          </w:p>
        </w:tc>
        <w:tc>
          <w:tcPr>
            <w:tcW w:w="200" w:type="dxa"/>
          </w:tcPr>
          <w:p w:rsidR="005C1B38" w:rsidRDefault="005C1B38">
            <w:pPr>
              <w:pStyle w:val="EMPTYCELLSTYLE"/>
            </w:pPr>
          </w:p>
        </w:tc>
        <w:tc>
          <w:tcPr>
            <w:tcW w:w="1" w:type="dxa"/>
          </w:tcPr>
          <w:p w:rsidR="005C1B38" w:rsidRDefault="005C1B38">
            <w:pPr>
              <w:pStyle w:val="EMPTYCELLSTYLE"/>
            </w:pPr>
          </w:p>
        </w:tc>
      </w:tr>
      <w:tr w:rsidR="005C1B38">
        <w:trPr>
          <w:gridAfter w:val="4"/>
          <w:wAfter w:w="40" w:type="dxa"/>
          <w:trHeight w:val="400"/>
        </w:trPr>
        <w:tc>
          <w:tcPr>
            <w:tcW w:w="1" w:type="dxa"/>
          </w:tcPr>
          <w:p w:rsidR="005C1B38" w:rsidRDefault="005C1B38">
            <w:pPr>
              <w:pStyle w:val="EMPTYCELLSTYLE"/>
            </w:pPr>
          </w:p>
        </w:tc>
        <w:tc>
          <w:tcPr>
            <w:tcW w:w="100" w:type="dxa"/>
            <w:gridSpan w:val="3"/>
          </w:tcPr>
          <w:p w:rsidR="005C1B38" w:rsidRDefault="005C1B38">
            <w:pPr>
              <w:pStyle w:val="EMPTYCELLSTYLE"/>
            </w:pPr>
          </w:p>
        </w:tc>
        <w:tc>
          <w:tcPr>
            <w:tcW w:w="3300" w:type="dxa"/>
            <w:gridSpan w:val="3"/>
          </w:tcPr>
          <w:p w:rsidR="005C1B38" w:rsidRDefault="005C1B38">
            <w:pPr>
              <w:pStyle w:val="EMPTYCELLSTYLE"/>
            </w:pPr>
          </w:p>
        </w:tc>
        <w:tc>
          <w:tcPr>
            <w:tcW w:w="2000" w:type="dxa"/>
            <w:gridSpan w:val="3"/>
            <w:tcMar>
              <w:top w:w="0" w:type="dxa"/>
              <w:left w:w="0" w:type="dxa"/>
              <w:bottom w:w="0" w:type="dxa"/>
              <w:right w:w="0" w:type="dxa"/>
            </w:tcMar>
          </w:tcPr>
          <w:p w:rsidR="005C1B38" w:rsidRDefault="001D5D9F">
            <w:pPr>
              <w:jc w:val="right"/>
            </w:pPr>
            <w:r>
              <w:rPr>
                <w:rFonts w:ascii="SansSerif" w:eastAsia="SansSerif" w:hAnsi="SansSerif" w:cs="SansSerif"/>
                <w:color w:val="000000"/>
                <w:sz w:val="18"/>
              </w:rPr>
              <w:t>2/</w:t>
            </w:r>
          </w:p>
        </w:tc>
        <w:tc>
          <w:tcPr>
            <w:tcW w:w="2000" w:type="dxa"/>
            <w:gridSpan w:val="2"/>
            <w:tcMar>
              <w:top w:w="0" w:type="dxa"/>
              <w:left w:w="0" w:type="dxa"/>
              <w:bottom w:w="0" w:type="dxa"/>
              <w:right w:w="0" w:type="dxa"/>
            </w:tcMar>
          </w:tcPr>
          <w:p w:rsidR="005C1B38" w:rsidRDefault="001D5D9F">
            <w:pPr>
              <w:jc w:val="left"/>
            </w:pPr>
            <w:r>
              <w:rPr>
                <w:rFonts w:ascii="SansSerif" w:eastAsia="SansSerif" w:hAnsi="SansSerif" w:cs="SansSerif"/>
                <w:color w:val="000000"/>
                <w:sz w:val="18"/>
              </w:rPr>
              <w:t>8</w:t>
            </w:r>
          </w:p>
        </w:tc>
        <w:tc>
          <w:tcPr>
            <w:tcW w:w="3100" w:type="dxa"/>
            <w:gridSpan w:val="2"/>
          </w:tcPr>
          <w:p w:rsidR="005C1B38" w:rsidRDefault="005C1B38">
            <w:pPr>
              <w:pStyle w:val="EMPTYCELLSTYLE"/>
            </w:pPr>
          </w:p>
        </w:tc>
        <w:tc>
          <w:tcPr>
            <w:tcW w:w="200" w:type="dxa"/>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Pr>
        <w:tc>
          <w:tcPr>
            <w:tcW w:w="1" w:type="dxa"/>
          </w:tcPr>
          <w:p w:rsidR="005C1B38" w:rsidRDefault="005C1B38">
            <w:pPr>
              <w:pStyle w:val="EMPTYCELLSTYLE"/>
              <w:pageBreakBefore/>
            </w:pPr>
            <w:bookmarkStart w:id="2" w:name="JR_PAGE_ANCHOR_0_3"/>
            <w:bookmarkEnd w:id="2"/>
          </w:p>
        </w:tc>
        <w:tc>
          <w:tcPr>
            <w:tcW w:w="20" w:type="dxa"/>
          </w:tcPr>
          <w:p w:rsidR="005C1B38" w:rsidRDefault="005C1B38">
            <w:pPr>
              <w:pStyle w:val="EMPTYCELLSTYLE"/>
            </w:pPr>
          </w:p>
        </w:tc>
        <w:tc>
          <w:tcPr>
            <w:tcW w:w="3380" w:type="dxa"/>
            <w:gridSpan w:val="5"/>
          </w:tcPr>
          <w:p w:rsidR="005C1B38" w:rsidRDefault="005C1B38">
            <w:pPr>
              <w:pStyle w:val="EMPTYCELLSTYLE"/>
            </w:pPr>
          </w:p>
        </w:tc>
        <w:tc>
          <w:tcPr>
            <w:tcW w:w="740" w:type="dxa"/>
          </w:tcPr>
          <w:p w:rsidR="005C1B38" w:rsidRDefault="005C1B38">
            <w:pPr>
              <w:pStyle w:val="EMPTYCELLSTYLE"/>
            </w:pPr>
          </w:p>
        </w:tc>
        <w:tc>
          <w:tcPr>
            <w:tcW w:w="1260" w:type="dxa"/>
            <w:gridSpan w:val="2"/>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val="400"/>
        </w:trPr>
        <w:tc>
          <w:tcPr>
            <w:tcW w:w="1" w:type="dxa"/>
          </w:tcPr>
          <w:p w:rsidR="005C1B38" w:rsidRDefault="005C1B38">
            <w:pPr>
              <w:pStyle w:val="EMPTYCELLSTYLE"/>
            </w:pPr>
          </w:p>
        </w:tc>
        <w:tc>
          <w:tcPr>
            <w:tcW w:w="10700" w:type="dxa"/>
            <w:gridSpan w:val="14"/>
            <w:tcMar>
              <w:top w:w="0" w:type="dxa"/>
              <w:left w:w="0" w:type="dxa"/>
              <w:bottom w:w="0" w:type="dxa"/>
              <w:right w:w="0" w:type="dxa"/>
            </w:tcMar>
            <w:vAlign w:val="bottom"/>
          </w:tcPr>
          <w:p w:rsidR="005C1B38" w:rsidRDefault="001D5D9F">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N</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hRule="exact" w:val="20"/>
        </w:trPr>
        <w:tc>
          <w:tcPr>
            <w:tcW w:w="1" w:type="dxa"/>
          </w:tcPr>
          <w:p w:rsidR="005C1B38" w:rsidRDefault="005C1B38">
            <w:pPr>
              <w:pStyle w:val="EMPTYCELLSTYLE"/>
            </w:pPr>
          </w:p>
        </w:tc>
        <w:tc>
          <w:tcPr>
            <w:tcW w:w="20" w:type="dxa"/>
          </w:tcPr>
          <w:p w:rsidR="005C1B38" w:rsidRDefault="005C1B38">
            <w:pPr>
              <w:pStyle w:val="EMPTYCELLSTYLE"/>
            </w:pPr>
          </w:p>
        </w:tc>
        <w:tc>
          <w:tcPr>
            <w:tcW w:w="3380" w:type="dxa"/>
            <w:gridSpan w:val="5"/>
          </w:tcPr>
          <w:p w:rsidR="005C1B38" w:rsidRDefault="005C1B38">
            <w:pPr>
              <w:pStyle w:val="EMPTYCELLSTYLE"/>
            </w:pPr>
          </w:p>
        </w:tc>
        <w:tc>
          <w:tcPr>
            <w:tcW w:w="740" w:type="dxa"/>
          </w:tcPr>
          <w:p w:rsidR="005C1B38" w:rsidRDefault="005C1B38">
            <w:pPr>
              <w:pStyle w:val="EMPTYCELLSTYLE"/>
            </w:pPr>
          </w:p>
        </w:tc>
        <w:tc>
          <w:tcPr>
            <w:tcW w:w="1260" w:type="dxa"/>
            <w:gridSpan w:val="2"/>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hRule="exact" w:val="20"/>
        </w:trPr>
        <w:tc>
          <w:tcPr>
            <w:tcW w:w="1" w:type="dxa"/>
          </w:tcPr>
          <w:p w:rsidR="005C1B38" w:rsidRDefault="005C1B38">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hRule="exact" w:val="600"/>
        </w:trPr>
        <w:tc>
          <w:tcPr>
            <w:tcW w:w="1" w:type="dxa"/>
          </w:tcPr>
          <w:p w:rsidR="005C1B38" w:rsidRDefault="005C1B38">
            <w:pPr>
              <w:pStyle w:val="EMPTYCELLSTYLE"/>
            </w:pPr>
          </w:p>
        </w:tc>
        <w:tc>
          <w:tcPr>
            <w:tcW w:w="20" w:type="dxa"/>
          </w:tcPr>
          <w:p w:rsidR="005C1B38" w:rsidRDefault="005C1B38">
            <w:pPr>
              <w:pStyle w:val="EMPTYCELLSTYLE"/>
            </w:pPr>
          </w:p>
        </w:tc>
        <w:tc>
          <w:tcPr>
            <w:tcW w:w="3380" w:type="dxa"/>
            <w:gridSpan w:val="5"/>
          </w:tcPr>
          <w:p w:rsidR="005C1B38" w:rsidRDefault="005C1B38">
            <w:pPr>
              <w:pStyle w:val="EMPTYCELLSTYLE"/>
            </w:pPr>
          </w:p>
        </w:tc>
        <w:tc>
          <w:tcPr>
            <w:tcW w:w="740" w:type="dxa"/>
          </w:tcPr>
          <w:p w:rsidR="005C1B38" w:rsidRDefault="005C1B38">
            <w:pPr>
              <w:pStyle w:val="EMPTYCELLSTYLE"/>
            </w:pPr>
          </w:p>
        </w:tc>
        <w:tc>
          <w:tcPr>
            <w:tcW w:w="1260" w:type="dxa"/>
            <w:gridSpan w:val="2"/>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val="600"/>
        </w:trPr>
        <w:tc>
          <w:tcPr>
            <w:tcW w:w="1" w:type="dxa"/>
          </w:tcPr>
          <w:p w:rsidR="005C1B38" w:rsidRDefault="005C1B38">
            <w:pPr>
              <w:pStyle w:val="EMPTYCELLSTYLE"/>
            </w:pPr>
          </w:p>
        </w:tc>
        <w:tc>
          <w:tcPr>
            <w:tcW w:w="10700" w:type="dxa"/>
            <w:gridSpan w:val="14"/>
            <w:tcMar>
              <w:top w:w="0" w:type="dxa"/>
              <w:left w:w="0" w:type="dxa"/>
              <w:bottom w:w="0" w:type="dxa"/>
              <w:right w:w="0" w:type="dxa"/>
            </w:tcMar>
            <w:vAlign w:val="center"/>
          </w:tcPr>
          <w:p w:rsidR="005C1B38" w:rsidRDefault="001D5D9F">
            <w:pPr>
              <w:jc w:val="center"/>
            </w:pPr>
            <w:r>
              <w:rPr>
                <w:rFonts w:ascii="宋体" w:eastAsia="宋体" w:hAnsi="宋体" w:cs="宋体"/>
                <w:b/>
                <w:color w:val="000000"/>
                <w:sz w:val="24"/>
              </w:rPr>
              <w:t xml:space="preserve">§ </w:t>
            </w:r>
            <w:proofErr w:type="gramStart"/>
            <w:r>
              <w:rPr>
                <w:rFonts w:ascii="宋体" w:eastAsia="宋体" w:hAnsi="宋体" w:cs="宋体"/>
                <w:b/>
                <w:color w:val="000000"/>
                <w:sz w:val="24"/>
              </w:rPr>
              <w:t>一</w:t>
            </w:r>
            <w:proofErr w:type="gramEnd"/>
            <w:r>
              <w:rPr>
                <w:rFonts w:ascii="宋体" w:eastAsia="宋体" w:hAnsi="宋体" w:cs="宋体"/>
                <w:b/>
                <w:color w:val="000000"/>
                <w:sz w:val="24"/>
              </w:rPr>
              <w:t xml:space="preserve">. </w:t>
            </w:r>
            <w:r>
              <w:rPr>
                <w:rFonts w:ascii="宋体" w:eastAsia="宋体" w:hAnsi="宋体" w:cs="宋体"/>
                <w:b/>
                <w:color w:val="000000"/>
                <w:sz w:val="24"/>
              </w:rPr>
              <w:t>重要提示</w:t>
            </w: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hRule="exact" w:val="200"/>
        </w:trPr>
        <w:tc>
          <w:tcPr>
            <w:tcW w:w="1" w:type="dxa"/>
          </w:tcPr>
          <w:p w:rsidR="005C1B38" w:rsidRDefault="005C1B38">
            <w:pPr>
              <w:pStyle w:val="EMPTYCELLSTYLE"/>
            </w:pPr>
          </w:p>
        </w:tc>
        <w:tc>
          <w:tcPr>
            <w:tcW w:w="20" w:type="dxa"/>
          </w:tcPr>
          <w:p w:rsidR="005C1B38" w:rsidRDefault="005C1B38">
            <w:pPr>
              <w:pStyle w:val="EMPTYCELLSTYLE"/>
            </w:pPr>
          </w:p>
        </w:tc>
        <w:tc>
          <w:tcPr>
            <w:tcW w:w="3380" w:type="dxa"/>
            <w:gridSpan w:val="5"/>
          </w:tcPr>
          <w:p w:rsidR="005C1B38" w:rsidRDefault="005C1B38">
            <w:pPr>
              <w:pStyle w:val="EMPTYCELLSTYLE"/>
            </w:pPr>
          </w:p>
        </w:tc>
        <w:tc>
          <w:tcPr>
            <w:tcW w:w="740" w:type="dxa"/>
          </w:tcPr>
          <w:p w:rsidR="005C1B38" w:rsidRDefault="005C1B38">
            <w:pPr>
              <w:pStyle w:val="EMPTYCELLSTYLE"/>
            </w:pPr>
          </w:p>
        </w:tc>
        <w:tc>
          <w:tcPr>
            <w:tcW w:w="1260" w:type="dxa"/>
            <w:gridSpan w:val="2"/>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val="3080"/>
        </w:trPr>
        <w:tc>
          <w:tcPr>
            <w:tcW w:w="1" w:type="dxa"/>
          </w:tcPr>
          <w:p w:rsidR="005C1B38" w:rsidRDefault="005C1B38">
            <w:pPr>
              <w:pStyle w:val="EMPTYCELLSTYLE"/>
            </w:pPr>
          </w:p>
        </w:tc>
        <w:tc>
          <w:tcPr>
            <w:tcW w:w="10700" w:type="dxa"/>
            <w:gridSpan w:val="14"/>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tcPr>
          <w:p w:rsidR="005C1B38" w:rsidRDefault="001D5D9F">
            <w:pPr>
              <w:spacing w:line="360" w:lineRule="auto"/>
              <w:jc w:val="left"/>
            </w:pPr>
            <w:r>
              <w:rPr>
                <w:rFonts w:ascii="仿宋" w:eastAsia="仿宋" w:hAnsi="仿宋" w:cs="仿宋"/>
                <w:color w:val="000000"/>
              </w:rPr>
              <w:br/>
              <w:t xml:space="preserve"> 1. </w:t>
            </w:r>
            <w:r>
              <w:rPr>
                <w:rFonts w:ascii="仿宋" w:eastAsia="仿宋" w:hAnsi="仿宋" w:cs="仿宋"/>
                <w:color w:val="000000"/>
              </w:rPr>
              <w:t>温馨提醒：理财非存款，产品有风险，投资需谨慎！</w:t>
            </w:r>
            <w:r>
              <w:rPr>
                <w:rFonts w:ascii="仿宋" w:eastAsia="仿宋" w:hAnsi="仿宋" w:cs="仿宋"/>
                <w:color w:val="000000"/>
              </w:rPr>
              <w:br/>
              <w:t xml:space="preserve"> 2. </w:t>
            </w:r>
            <w:r>
              <w:rPr>
                <w:rFonts w:ascii="仿宋" w:eastAsia="仿宋" w:hAnsi="仿宋" w:cs="仿宋"/>
                <w:color w:val="000000"/>
              </w:rPr>
              <w:t>理财信息可供参考，详情请咨询理财经理，或在</w:t>
            </w:r>
            <w:r>
              <w:rPr>
                <w:rFonts w:ascii="仿宋" w:eastAsia="仿宋" w:hAnsi="仿宋" w:cs="仿宋"/>
                <w:color w:val="000000"/>
              </w:rPr>
              <w:t>“</w:t>
            </w:r>
            <w:r>
              <w:rPr>
                <w:rFonts w:ascii="仿宋" w:eastAsia="仿宋" w:hAnsi="仿宋" w:cs="仿宋"/>
                <w:color w:val="000000"/>
              </w:rPr>
              <w:t>中国理财网（</w:t>
            </w:r>
            <w:r>
              <w:rPr>
                <w:rFonts w:ascii="仿宋" w:eastAsia="仿宋" w:hAnsi="仿宋" w:cs="仿宋"/>
                <w:color w:val="000000"/>
              </w:rPr>
              <w:t>www.chinawealth.com.cn</w:t>
            </w:r>
            <w:r>
              <w:rPr>
                <w:rFonts w:ascii="仿宋" w:eastAsia="仿宋" w:hAnsi="仿宋" w:cs="仿宋"/>
                <w:color w:val="000000"/>
              </w:rPr>
              <w:t>）</w:t>
            </w:r>
            <w:r>
              <w:rPr>
                <w:rFonts w:ascii="仿宋" w:eastAsia="仿宋" w:hAnsi="仿宋" w:cs="仿宋"/>
                <w:color w:val="000000"/>
              </w:rPr>
              <w:t>”</w:t>
            </w:r>
            <w:r>
              <w:rPr>
                <w:rFonts w:ascii="仿宋" w:eastAsia="仿宋" w:hAnsi="仿宋" w:cs="仿宋"/>
                <w:color w:val="000000"/>
              </w:rPr>
              <w:t>查询该产品相关信息。</w:t>
            </w:r>
            <w:r>
              <w:rPr>
                <w:rFonts w:ascii="仿宋" w:eastAsia="仿宋" w:hAnsi="仿宋" w:cs="仿宋"/>
                <w:color w:val="000000"/>
              </w:rPr>
              <w:br/>
            </w:r>
            <w:r>
              <w:rPr>
                <w:rFonts w:ascii="仿宋" w:eastAsia="仿宋" w:hAnsi="仿宋" w:cs="仿宋"/>
                <w:color w:val="000000"/>
              </w:rPr>
              <w:t xml:space="preserve"> 3. </w:t>
            </w:r>
            <w:r>
              <w:rPr>
                <w:rFonts w:ascii="仿宋" w:eastAsia="仿宋" w:hAnsi="仿宋" w:cs="仿宋"/>
                <w:color w:val="000000"/>
              </w:rPr>
              <w:t>兴银理财有限责任公司保留对所有文字说明的最终解释权。</w:t>
            </w:r>
            <w:r>
              <w:rPr>
                <w:rFonts w:ascii="仿宋" w:eastAsia="仿宋" w:hAnsi="仿宋" w:cs="仿宋"/>
                <w:color w:val="000000"/>
              </w:rPr>
              <w:br/>
            </w: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hRule="exact" w:val="600"/>
        </w:trPr>
        <w:tc>
          <w:tcPr>
            <w:tcW w:w="1" w:type="dxa"/>
          </w:tcPr>
          <w:p w:rsidR="005C1B38" w:rsidRDefault="005C1B38">
            <w:pPr>
              <w:pStyle w:val="EMPTYCELLSTYLE"/>
            </w:pPr>
          </w:p>
        </w:tc>
        <w:tc>
          <w:tcPr>
            <w:tcW w:w="20" w:type="dxa"/>
          </w:tcPr>
          <w:p w:rsidR="005C1B38" w:rsidRDefault="005C1B38">
            <w:pPr>
              <w:pStyle w:val="EMPTYCELLSTYLE"/>
            </w:pPr>
          </w:p>
        </w:tc>
        <w:tc>
          <w:tcPr>
            <w:tcW w:w="3380" w:type="dxa"/>
            <w:gridSpan w:val="5"/>
          </w:tcPr>
          <w:p w:rsidR="005C1B38" w:rsidRDefault="005C1B38">
            <w:pPr>
              <w:pStyle w:val="EMPTYCELLSTYLE"/>
            </w:pPr>
          </w:p>
        </w:tc>
        <w:tc>
          <w:tcPr>
            <w:tcW w:w="740" w:type="dxa"/>
          </w:tcPr>
          <w:p w:rsidR="005C1B38" w:rsidRDefault="005C1B38">
            <w:pPr>
              <w:pStyle w:val="EMPTYCELLSTYLE"/>
            </w:pPr>
          </w:p>
        </w:tc>
        <w:tc>
          <w:tcPr>
            <w:tcW w:w="1260" w:type="dxa"/>
            <w:gridSpan w:val="2"/>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val="600"/>
        </w:trPr>
        <w:tc>
          <w:tcPr>
            <w:tcW w:w="1" w:type="dxa"/>
          </w:tcPr>
          <w:p w:rsidR="005C1B38" w:rsidRDefault="005C1B38">
            <w:pPr>
              <w:pStyle w:val="EMPTYCELLSTYLE"/>
            </w:pPr>
          </w:p>
        </w:tc>
        <w:tc>
          <w:tcPr>
            <w:tcW w:w="10700" w:type="dxa"/>
            <w:gridSpan w:val="14"/>
            <w:tcMar>
              <w:top w:w="0" w:type="dxa"/>
              <w:left w:w="0" w:type="dxa"/>
              <w:bottom w:w="0" w:type="dxa"/>
              <w:right w:w="0" w:type="dxa"/>
            </w:tcMar>
            <w:vAlign w:val="center"/>
          </w:tcPr>
          <w:p w:rsidR="005C1B38" w:rsidRDefault="001D5D9F">
            <w:pPr>
              <w:jc w:val="center"/>
            </w:pPr>
            <w:r>
              <w:rPr>
                <w:rFonts w:ascii="宋体" w:eastAsia="宋体" w:hAnsi="宋体" w:cs="宋体"/>
                <w:b/>
                <w:color w:val="000000"/>
                <w:sz w:val="24"/>
              </w:rPr>
              <w:t xml:space="preserve">§ </w:t>
            </w:r>
            <w:r>
              <w:rPr>
                <w:rFonts w:ascii="宋体" w:eastAsia="宋体" w:hAnsi="宋体" w:cs="宋体"/>
                <w:b/>
                <w:color w:val="000000"/>
                <w:sz w:val="24"/>
              </w:rPr>
              <w:t>二</w:t>
            </w:r>
            <w:r>
              <w:rPr>
                <w:rFonts w:ascii="宋体" w:eastAsia="宋体" w:hAnsi="宋体" w:cs="宋体"/>
                <w:b/>
                <w:color w:val="000000"/>
                <w:sz w:val="24"/>
              </w:rPr>
              <w:t xml:space="preserve">. </w:t>
            </w:r>
            <w:r>
              <w:rPr>
                <w:rFonts w:ascii="宋体" w:eastAsia="宋体" w:hAnsi="宋体" w:cs="宋体"/>
                <w:b/>
                <w:color w:val="000000"/>
                <w:sz w:val="24"/>
              </w:rPr>
              <w:t>产品基本情况</w:t>
            </w: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hRule="exact" w:val="200"/>
        </w:trPr>
        <w:tc>
          <w:tcPr>
            <w:tcW w:w="1" w:type="dxa"/>
          </w:tcPr>
          <w:p w:rsidR="005C1B38" w:rsidRDefault="005C1B38">
            <w:pPr>
              <w:pStyle w:val="EMPTYCELLSTYLE"/>
            </w:pPr>
          </w:p>
        </w:tc>
        <w:tc>
          <w:tcPr>
            <w:tcW w:w="20" w:type="dxa"/>
          </w:tcPr>
          <w:p w:rsidR="005C1B38" w:rsidRDefault="005C1B38">
            <w:pPr>
              <w:pStyle w:val="EMPTYCELLSTYLE"/>
            </w:pPr>
          </w:p>
        </w:tc>
        <w:tc>
          <w:tcPr>
            <w:tcW w:w="3380" w:type="dxa"/>
            <w:gridSpan w:val="5"/>
          </w:tcPr>
          <w:p w:rsidR="005C1B38" w:rsidRDefault="005C1B38">
            <w:pPr>
              <w:pStyle w:val="EMPTYCELLSTYLE"/>
            </w:pPr>
          </w:p>
        </w:tc>
        <w:tc>
          <w:tcPr>
            <w:tcW w:w="740" w:type="dxa"/>
          </w:tcPr>
          <w:p w:rsidR="005C1B38" w:rsidRDefault="005C1B38">
            <w:pPr>
              <w:pStyle w:val="EMPTYCELLSTYLE"/>
            </w:pPr>
          </w:p>
        </w:tc>
        <w:tc>
          <w:tcPr>
            <w:tcW w:w="1260" w:type="dxa"/>
            <w:gridSpan w:val="2"/>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val="500"/>
        </w:trPr>
        <w:tc>
          <w:tcPr>
            <w:tcW w:w="1" w:type="dxa"/>
          </w:tcPr>
          <w:p w:rsidR="005C1B38" w:rsidRDefault="005C1B38">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C1B38" w:rsidRDefault="001D5D9F">
            <w:r>
              <w:rPr>
                <w:rFonts w:ascii="宋体" w:eastAsia="宋体" w:hAnsi="宋体" w:cs="宋体"/>
                <w:color w:val="000000"/>
              </w:rPr>
              <w:t>产品名称</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C1B38" w:rsidRDefault="001D5D9F">
            <w:pPr>
              <w:ind w:firstLine="200"/>
            </w:pPr>
            <w:r>
              <w:rPr>
                <w:rFonts w:ascii="宋体" w:eastAsia="宋体" w:hAnsi="宋体" w:cs="宋体"/>
                <w:color w:val="000000"/>
              </w:rPr>
              <w:t>兴业银行天天万利</w:t>
            </w:r>
            <w:proofErr w:type="gramStart"/>
            <w:r>
              <w:rPr>
                <w:rFonts w:ascii="宋体" w:eastAsia="宋体" w:hAnsi="宋体" w:cs="宋体"/>
                <w:color w:val="000000"/>
              </w:rPr>
              <w:t>宝稳利</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N</w:t>
            </w:r>
            <w:r>
              <w:rPr>
                <w:rFonts w:ascii="宋体" w:eastAsia="宋体" w:hAnsi="宋体" w:cs="宋体"/>
                <w:color w:val="000000"/>
              </w:rPr>
              <w:t>款净值型理财产品</w:t>
            </w: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val="500"/>
        </w:trPr>
        <w:tc>
          <w:tcPr>
            <w:tcW w:w="1" w:type="dxa"/>
          </w:tcPr>
          <w:p w:rsidR="005C1B38" w:rsidRDefault="005C1B38">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C1B38" w:rsidRDefault="001D5D9F">
            <w:r>
              <w:rPr>
                <w:rFonts w:ascii="宋体" w:eastAsia="宋体" w:hAnsi="宋体" w:cs="宋体"/>
                <w:color w:val="000000"/>
              </w:rPr>
              <w:t>产品代码</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C1B38" w:rsidRDefault="001D5D9F">
            <w:pPr>
              <w:ind w:firstLine="200"/>
            </w:pPr>
            <w:r>
              <w:rPr>
                <w:rFonts w:ascii="宋体" w:eastAsia="宋体" w:hAnsi="宋体" w:cs="宋体"/>
                <w:color w:val="000000"/>
              </w:rPr>
              <w:t>9K209180</w:t>
            </w: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val="500"/>
        </w:trPr>
        <w:tc>
          <w:tcPr>
            <w:tcW w:w="1" w:type="dxa"/>
          </w:tcPr>
          <w:p w:rsidR="005C1B38" w:rsidRDefault="005C1B38">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C1B38" w:rsidRDefault="001D5D9F">
            <w:r>
              <w:rPr>
                <w:rFonts w:ascii="宋体" w:eastAsia="宋体" w:hAnsi="宋体" w:cs="宋体"/>
                <w:color w:val="000000"/>
              </w:rPr>
              <w:t>全国银行业理财信息登记系统登记编码</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C1B38" w:rsidRDefault="001D5D9F">
            <w:pPr>
              <w:ind w:firstLine="200"/>
            </w:pPr>
            <w:r>
              <w:rPr>
                <w:rFonts w:ascii="宋体" w:eastAsia="宋体" w:hAnsi="宋体" w:cs="宋体"/>
                <w:color w:val="000000"/>
              </w:rPr>
              <w:t>Z7002021000111</w:t>
            </w: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val="500"/>
        </w:trPr>
        <w:tc>
          <w:tcPr>
            <w:tcW w:w="1" w:type="dxa"/>
          </w:tcPr>
          <w:p w:rsidR="005C1B38" w:rsidRDefault="005C1B38">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C1B38" w:rsidRDefault="001D5D9F">
            <w:r>
              <w:rPr>
                <w:rFonts w:ascii="宋体" w:eastAsia="宋体" w:hAnsi="宋体" w:cs="宋体"/>
                <w:color w:val="000000"/>
              </w:rPr>
              <w:t>产品运作方式</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C1B38" w:rsidRDefault="001D5D9F">
            <w:pPr>
              <w:ind w:firstLine="200"/>
            </w:pPr>
            <w:r>
              <w:rPr>
                <w:rFonts w:ascii="宋体" w:eastAsia="宋体" w:hAnsi="宋体" w:cs="宋体"/>
                <w:color w:val="000000"/>
              </w:rPr>
              <w:t>开放式</w:t>
            </w: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val="500"/>
        </w:trPr>
        <w:tc>
          <w:tcPr>
            <w:tcW w:w="1" w:type="dxa"/>
          </w:tcPr>
          <w:p w:rsidR="005C1B38" w:rsidRDefault="005C1B38">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C1B38" w:rsidRDefault="001D5D9F">
            <w:r>
              <w:rPr>
                <w:rFonts w:ascii="宋体" w:eastAsia="宋体" w:hAnsi="宋体" w:cs="宋体"/>
                <w:color w:val="000000"/>
              </w:rPr>
              <w:t>产品募集方式</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C1B38" w:rsidRDefault="001D5D9F">
            <w:pPr>
              <w:ind w:firstLine="200"/>
            </w:pPr>
            <w:r>
              <w:rPr>
                <w:rFonts w:ascii="宋体" w:eastAsia="宋体" w:hAnsi="宋体" w:cs="宋体"/>
                <w:color w:val="000000"/>
              </w:rPr>
              <w:t>公募</w:t>
            </w: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val="500"/>
        </w:trPr>
        <w:tc>
          <w:tcPr>
            <w:tcW w:w="1" w:type="dxa"/>
          </w:tcPr>
          <w:p w:rsidR="005C1B38" w:rsidRDefault="005C1B38">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C1B38" w:rsidRDefault="001D5D9F">
            <w:r>
              <w:rPr>
                <w:rFonts w:ascii="宋体" w:eastAsia="宋体" w:hAnsi="宋体" w:cs="宋体"/>
                <w:color w:val="000000"/>
              </w:rPr>
              <w:t>投资类型</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C1B38" w:rsidRDefault="001D5D9F">
            <w:pPr>
              <w:ind w:firstLine="200"/>
            </w:pPr>
            <w:r>
              <w:rPr>
                <w:rFonts w:ascii="宋体" w:eastAsia="宋体" w:hAnsi="宋体" w:cs="宋体"/>
                <w:color w:val="000000"/>
              </w:rPr>
              <w:t>固定收益类</w:t>
            </w: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val="500"/>
        </w:trPr>
        <w:tc>
          <w:tcPr>
            <w:tcW w:w="1" w:type="dxa"/>
          </w:tcPr>
          <w:p w:rsidR="005C1B38" w:rsidRDefault="005C1B38">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C1B38" w:rsidRDefault="001D5D9F">
            <w:r>
              <w:rPr>
                <w:rFonts w:ascii="宋体" w:eastAsia="宋体" w:hAnsi="宋体" w:cs="宋体"/>
                <w:color w:val="000000"/>
              </w:rPr>
              <w:t>报告期末产品份额总额</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C1B38" w:rsidRDefault="001D5D9F">
            <w:pPr>
              <w:ind w:firstLine="200"/>
            </w:pPr>
            <w:r>
              <w:rPr>
                <w:rFonts w:ascii="宋体" w:eastAsia="宋体" w:hAnsi="宋体" w:cs="宋体"/>
                <w:color w:val="000000"/>
              </w:rPr>
              <w:t>1,914,122,558.56</w:t>
            </w:r>
            <w:r>
              <w:rPr>
                <w:rFonts w:ascii="宋体" w:eastAsia="宋体" w:hAnsi="宋体" w:cs="宋体"/>
                <w:color w:val="000000"/>
              </w:rPr>
              <w:t>份</w:t>
            </w: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val="500"/>
        </w:trPr>
        <w:tc>
          <w:tcPr>
            <w:tcW w:w="1" w:type="dxa"/>
          </w:tcPr>
          <w:p w:rsidR="005C1B38" w:rsidRDefault="005C1B38">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C1B38" w:rsidRDefault="001D5D9F">
            <w:r>
              <w:rPr>
                <w:rFonts w:ascii="宋体" w:eastAsia="宋体" w:hAnsi="宋体" w:cs="宋体"/>
                <w:color w:val="000000"/>
              </w:rPr>
              <w:t>投资币种</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C1B38" w:rsidRDefault="001D5D9F">
            <w:pPr>
              <w:ind w:firstLine="200"/>
            </w:pPr>
            <w:r>
              <w:rPr>
                <w:rFonts w:ascii="宋体" w:eastAsia="宋体" w:hAnsi="宋体" w:cs="宋体"/>
                <w:color w:val="000000"/>
              </w:rPr>
              <w:t>人民币</w:t>
            </w: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val="500"/>
        </w:trPr>
        <w:tc>
          <w:tcPr>
            <w:tcW w:w="1" w:type="dxa"/>
          </w:tcPr>
          <w:p w:rsidR="005C1B38" w:rsidRDefault="005C1B38">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C1B38" w:rsidRDefault="001D5D9F">
            <w:r>
              <w:rPr>
                <w:rFonts w:ascii="宋体" w:eastAsia="宋体" w:hAnsi="宋体" w:cs="宋体"/>
                <w:color w:val="000000"/>
              </w:rPr>
              <w:t>风险等级</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C1B38" w:rsidRDefault="001D5D9F">
            <w:pPr>
              <w:ind w:firstLine="200"/>
              <w:jc w:val="left"/>
            </w:pPr>
            <w:r>
              <w:rPr>
                <w:rFonts w:ascii="宋体" w:eastAsia="宋体" w:hAnsi="宋体" w:cs="宋体"/>
                <w:color w:val="000000"/>
              </w:rPr>
              <w:t>R2</w:t>
            </w: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val="500"/>
        </w:trPr>
        <w:tc>
          <w:tcPr>
            <w:tcW w:w="1" w:type="dxa"/>
          </w:tcPr>
          <w:p w:rsidR="005C1B38" w:rsidRDefault="005C1B38">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C1B38" w:rsidRDefault="001D5D9F">
            <w:r>
              <w:rPr>
                <w:rFonts w:ascii="宋体" w:eastAsia="宋体" w:hAnsi="宋体" w:cs="宋体"/>
                <w:color w:val="000000"/>
              </w:rPr>
              <w:t>产品管理人</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C1B38" w:rsidRDefault="001D5D9F">
            <w:pPr>
              <w:ind w:firstLine="200"/>
            </w:pPr>
            <w:r>
              <w:rPr>
                <w:rFonts w:ascii="宋体" w:eastAsia="宋体" w:hAnsi="宋体" w:cs="宋体"/>
                <w:color w:val="000000"/>
              </w:rPr>
              <w:t>兴银理财有限责任公司</w:t>
            </w: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val="500"/>
        </w:trPr>
        <w:tc>
          <w:tcPr>
            <w:tcW w:w="1" w:type="dxa"/>
          </w:tcPr>
          <w:p w:rsidR="005C1B38" w:rsidRDefault="005C1B38">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C1B38" w:rsidRDefault="001D5D9F">
            <w:r>
              <w:rPr>
                <w:rFonts w:ascii="宋体" w:eastAsia="宋体" w:hAnsi="宋体" w:cs="宋体"/>
                <w:color w:val="000000"/>
              </w:rPr>
              <w:t>产品托管人</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C1B38" w:rsidRDefault="001D5D9F">
            <w:pPr>
              <w:ind w:firstLine="200"/>
            </w:pPr>
            <w:r>
              <w:rPr>
                <w:rFonts w:ascii="宋体" w:eastAsia="宋体" w:hAnsi="宋体" w:cs="宋体"/>
                <w:color w:val="000000"/>
              </w:rPr>
              <w:t>兴业银行股份有限公司</w:t>
            </w: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hRule="exact" w:val="400"/>
        </w:trPr>
        <w:tc>
          <w:tcPr>
            <w:tcW w:w="1" w:type="dxa"/>
          </w:tcPr>
          <w:p w:rsidR="005C1B38" w:rsidRDefault="005C1B38">
            <w:pPr>
              <w:pStyle w:val="EMPTYCELLSTYLE"/>
            </w:pPr>
          </w:p>
        </w:tc>
        <w:tc>
          <w:tcPr>
            <w:tcW w:w="20" w:type="dxa"/>
          </w:tcPr>
          <w:p w:rsidR="005C1B38" w:rsidRDefault="005C1B38">
            <w:pPr>
              <w:pStyle w:val="EMPTYCELLSTYLE"/>
            </w:pPr>
          </w:p>
        </w:tc>
        <w:tc>
          <w:tcPr>
            <w:tcW w:w="3380" w:type="dxa"/>
            <w:gridSpan w:val="5"/>
          </w:tcPr>
          <w:p w:rsidR="005C1B38" w:rsidRDefault="005C1B38">
            <w:pPr>
              <w:pStyle w:val="EMPTYCELLSTYLE"/>
            </w:pPr>
          </w:p>
        </w:tc>
        <w:tc>
          <w:tcPr>
            <w:tcW w:w="740" w:type="dxa"/>
          </w:tcPr>
          <w:p w:rsidR="005C1B38" w:rsidRDefault="005C1B38">
            <w:pPr>
              <w:pStyle w:val="EMPTYCELLSTYLE"/>
            </w:pPr>
          </w:p>
        </w:tc>
        <w:tc>
          <w:tcPr>
            <w:tcW w:w="1260" w:type="dxa"/>
            <w:gridSpan w:val="2"/>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hRule="exact" w:val="2400"/>
        </w:trPr>
        <w:tc>
          <w:tcPr>
            <w:tcW w:w="1" w:type="dxa"/>
          </w:tcPr>
          <w:p w:rsidR="005C1B38" w:rsidRDefault="005C1B38">
            <w:pPr>
              <w:pStyle w:val="EMPTYCELLSTYLE"/>
            </w:pPr>
          </w:p>
        </w:tc>
        <w:tc>
          <w:tcPr>
            <w:tcW w:w="20" w:type="dxa"/>
          </w:tcPr>
          <w:p w:rsidR="005C1B38" w:rsidRDefault="005C1B38">
            <w:pPr>
              <w:pStyle w:val="EMPTYCELLSTYLE"/>
            </w:pPr>
          </w:p>
        </w:tc>
        <w:tc>
          <w:tcPr>
            <w:tcW w:w="10700" w:type="dxa"/>
            <w:gridSpan w:val="15"/>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gridCol w:w="3600"/>
              <w:gridCol w:w="4100"/>
            </w:tblGrid>
            <w:tr w:rsidR="005C1B38">
              <w:trPr>
                <w:trHeight w:hRule="exact" w:val="580"/>
              </w:trPr>
              <w:tc>
                <w:tcPr>
                  <w:tcW w:w="30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2980"/>
                    <w:gridCol w:w="40"/>
                  </w:tblGrid>
                  <w:tr w:rsidR="005C1B38">
                    <w:trPr>
                      <w:trHeight w:val="580"/>
                    </w:trPr>
                    <w:tc>
                      <w:tcPr>
                        <w:tcW w:w="298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下属子份额的销售名称</w:t>
                        </w:r>
                      </w:p>
                    </w:tc>
                    <w:tc>
                      <w:tcPr>
                        <w:tcW w:w="20" w:type="dxa"/>
                      </w:tcPr>
                      <w:p w:rsidR="005C1B38" w:rsidRDefault="005C1B38">
                        <w:pPr>
                          <w:pStyle w:val="EMPTYCELLSTYLE"/>
                        </w:pPr>
                      </w:p>
                    </w:tc>
                  </w:tr>
                </w:tbl>
                <w:p w:rsidR="005C1B38" w:rsidRDefault="005C1B38">
                  <w:pPr>
                    <w:pStyle w:val="EMPTYCELLSTYLE"/>
                  </w:pPr>
                </w:p>
              </w:tc>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5C1B38">
                    <w:trPr>
                      <w:trHeight w:val="580"/>
                    </w:trPr>
                    <w:tc>
                      <w:tcPr>
                        <w:tcW w:w="3600" w:type="dxa"/>
                        <w:tcMar>
                          <w:top w:w="0" w:type="dxa"/>
                          <w:left w:w="0" w:type="dxa"/>
                          <w:bottom w:w="0" w:type="dxa"/>
                          <w:right w:w="0" w:type="dxa"/>
                        </w:tcMar>
                        <w:vAlign w:val="center"/>
                      </w:tcPr>
                      <w:p w:rsidR="005C1B38" w:rsidRDefault="001D5D9F">
                        <w:pPr>
                          <w:ind w:firstLine="200"/>
                          <w:jc w:val="center"/>
                        </w:pPr>
                        <w:r>
                          <w:rPr>
                            <w:rFonts w:ascii="宋体" w:eastAsia="宋体" w:hAnsi="宋体" w:cs="宋体"/>
                            <w:color w:val="000000"/>
                          </w:rPr>
                          <w:t>下属子份额的销售代码</w:t>
                        </w:r>
                      </w:p>
                    </w:tc>
                  </w:tr>
                </w:tbl>
                <w:p w:rsidR="005C1B38" w:rsidRDefault="005C1B38">
                  <w:pPr>
                    <w:pStyle w:val="EMPTYCELLSTYLE"/>
                  </w:pPr>
                </w:p>
              </w:tc>
              <w:tc>
                <w:tcPr>
                  <w:tcW w:w="4100" w:type="dxa"/>
                  <w:tcBorders>
                    <w:top w:val="single" w:sz="2" w:space="0" w:color="000000"/>
                    <w:left w:val="single" w:sz="2" w:space="0" w:color="000000"/>
                    <w:bottom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5C1B38">
                    <w:trPr>
                      <w:trHeight w:val="580"/>
                    </w:trPr>
                    <w:tc>
                      <w:tcPr>
                        <w:tcW w:w="4100" w:type="dxa"/>
                        <w:tcMar>
                          <w:top w:w="0" w:type="dxa"/>
                          <w:left w:w="0" w:type="dxa"/>
                          <w:bottom w:w="0" w:type="dxa"/>
                          <w:right w:w="20" w:type="dxa"/>
                        </w:tcMar>
                        <w:vAlign w:val="center"/>
                      </w:tcPr>
                      <w:p w:rsidR="005C1B38" w:rsidRDefault="001D5D9F">
                        <w:pPr>
                          <w:ind w:firstLine="200"/>
                          <w:jc w:val="center"/>
                        </w:pPr>
                        <w:r>
                          <w:rPr>
                            <w:rFonts w:ascii="宋体" w:eastAsia="宋体" w:hAnsi="宋体" w:cs="宋体"/>
                            <w:color w:val="000000"/>
                          </w:rPr>
                          <w:t>报告期末下属子份额的产品份额总数</w:t>
                        </w:r>
                      </w:p>
                    </w:tc>
                  </w:tr>
                </w:tbl>
                <w:p w:rsidR="005C1B38" w:rsidRDefault="005C1B38">
                  <w:pPr>
                    <w:pStyle w:val="EMPTYCELLSTYLE"/>
                  </w:pPr>
                </w:p>
              </w:tc>
            </w:tr>
            <w:tr w:rsidR="005C1B38">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5C1B38">
                    <w:trPr>
                      <w:trHeight w:val="560"/>
                    </w:trPr>
                    <w:tc>
                      <w:tcPr>
                        <w:tcW w:w="3000" w:type="dxa"/>
                        <w:tcMar>
                          <w:top w:w="0" w:type="dxa"/>
                          <w:left w:w="0" w:type="dxa"/>
                          <w:bottom w:w="20" w:type="dxa"/>
                          <w:right w:w="0" w:type="dxa"/>
                        </w:tcMar>
                        <w:vAlign w:val="center"/>
                      </w:tcPr>
                      <w:p w:rsidR="005C1B38" w:rsidRDefault="001D5D9F">
                        <w:pPr>
                          <w:jc w:val="center"/>
                        </w:pPr>
                        <w:proofErr w:type="gramStart"/>
                        <w:r>
                          <w:rPr>
                            <w:rFonts w:ascii="宋体" w:eastAsia="宋体" w:hAnsi="宋体" w:cs="宋体"/>
                            <w:color w:val="000000"/>
                          </w:rPr>
                          <w:t>稳利恒盈</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N</w:t>
                        </w:r>
                        <w:r>
                          <w:rPr>
                            <w:rFonts w:ascii="宋体" w:eastAsia="宋体" w:hAnsi="宋体" w:cs="宋体"/>
                            <w:color w:val="000000"/>
                          </w:rPr>
                          <w:t>款</w:t>
                        </w:r>
                        <w:r>
                          <w:rPr>
                            <w:rFonts w:ascii="宋体" w:eastAsia="宋体" w:hAnsi="宋体" w:cs="宋体"/>
                            <w:color w:val="000000"/>
                          </w:rPr>
                          <w:t xml:space="preserve"> 9</w:t>
                        </w:r>
                        <w:r>
                          <w:rPr>
                            <w:rFonts w:ascii="宋体" w:eastAsia="宋体" w:hAnsi="宋体" w:cs="宋体"/>
                            <w:color w:val="000000"/>
                          </w:rPr>
                          <w:t>个月</w:t>
                        </w:r>
                        <w:r>
                          <w:rPr>
                            <w:rFonts w:ascii="宋体" w:eastAsia="宋体" w:hAnsi="宋体" w:cs="宋体"/>
                            <w:color w:val="000000"/>
                          </w:rPr>
                          <w:t>A</w:t>
                        </w:r>
                      </w:p>
                    </w:tc>
                  </w:tr>
                </w:tbl>
                <w:p w:rsidR="005C1B38" w:rsidRDefault="005C1B38">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5C1B38">
                    <w:trPr>
                      <w:trHeight w:val="560"/>
                    </w:trPr>
                    <w:tc>
                      <w:tcPr>
                        <w:tcW w:w="3600" w:type="dxa"/>
                        <w:tcMar>
                          <w:top w:w="0" w:type="dxa"/>
                          <w:left w:w="0" w:type="dxa"/>
                          <w:bottom w:w="20" w:type="dxa"/>
                          <w:right w:w="0" w:type="dxa"/>
                        </w:tcMar>
                        <w:vAlign w:val="center"/>
                      </w:tcPr>
                      <w:p w:rsidR="005C1B38" w:rsidRDefault="001D5D9F">
                        <w:pPr>
                          <w:ind w:firstLine="200"/>
                          <w:jc w:val="center"/>
                        </w:pPr>
                        <w:r>
                          <w:rPr>
                            <w:rFonts w:ascii="宋体" w:eastAsia="宋体" w:hAnsi="宋体" w:cs="宋体"/>
                            <w:color w:val="000000"/>
                          </w:rPr>
                          <w:t>9K20918A</w:t>
                        </w:r>
                      </w:p>
                    </w:tc>
                  </w:tr>
                </w:tbl>
                <w:p w:rsidR="005C1B38" w:rsidRDefault="005C1B38">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5C1B38">
                    <w:trPr>
                      <w:trHeight w:val="560"/>
                    </w:trPr>
                    <w:tc>
                      <w:tcPr>
                        <w:tcW w:w="4100" w:type="dxa"/>
                        <w:tcMar>
                          <w:top w:w="0" w:type="dxa"/>
                          <w:left w:w="0" w:type="dxa"/>
                          <w:bottom w:w="20" w:type="dxa"/>
                          <w:right w:w="0" w:type="dxa"/>
                        </w:tcMar>
                        <w:vAlign w:val="center"/>
                      </w:tcPr>
                      <w:p w:rsidR="005C1B38" w:rsidRDefault="001D5D9F">
                        <w:pPr>
                          <w:ind w:firstLine="200"/>
                          <w:jc w:val="center"/>
                        </w:pPr>
                        <w:r>
                          <w:rPr>
                            <w:rFonts w:ascii="宋体" w:eastAsia="宋体" w:hAnsi="宋体" w:cs="宋体"/>
                            <w:color w:val="000000"/>
                          </w:rPr>
                          <w:t>1,667,217,226.47</w:t>
                        </w:r>
                      </w:p>
                    </w:tc>
                  </w:tr>
                </w:tbl>
                <w:p w:rsidR="005C1B38" w:rsidRDefault="005C1B38">
                  <w:pPr>
                    <w:pStyle w:val="EMPTYCELLSTYLE"/>
                  </w:pPr>
                </w:p>
              </w:tc>
            </w:tr>
            <w:tr w:rsidR="005C1B38">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5C1B38">
                    <w:trPr>
                      <w:trHeight w:val="560"/>
                    </w:trPr>
                    <w:tc>
                      <w:tcPr>
                        <w:tcW w:w="3000" w:type="dxa"/>
                        <w:tcMar>
                          <w:top w:w="0" w:type="dxa"/>
                          <w:left w:w="0" w:type="dxa"/>
                          <w:bottom w:w="20" w:type="dxa"/>
                          <w:right w:w="0" w:type="dxa"/>
                        </w:tcMar>
                        <w:vAlign w:val="center"/>
                      </w:tcPr>
                      <w:p w:rsidR="005C1B38" w:rsidRDefault="001D5D9F">
                        <w:pPr>
                          <w:jc w:val="center"/>
                        </w:pPr>
                        <w:proofErr w:type="gramStart"/>
                        <w:r>
                          <w:rPr>
                            <w:rFonts w:ascii="宋体" w:eastAsia="宋体" w:hAnsi="宋体" w:cs="宋体"/>
                            <w:color w:val="000000"/>
                          </w:rPr>
                          <w:t>稳利恒盈</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N</w:t>
                        </w:r>
                        <w:r>
                          <w:rPr>
                            <w:rFonts w:ascii="宋体" w:eastAsia="宋体" w:hAnsi="宋体" w:cs="宋体"/>
                            <w:color w:val="000000"/>
                          </w:rPr>
                          <w:t>款</w:t>
                        </w:r>
                        <w:r>
                          <w:rPr>
                            <w:rFonts w:ascii="宋体" w:eastAsia="宋体" w:hAnsi="宋体" w:cs="宋体"/>
                            <w:color w:val="000000"/>
                          </w:rPr>
                          <w:t xml:space="preserve"> 9</w:t>
                        </w:r>
                        <w:r>
                          <w:rPr>
                            <w:rFonts w:ascii="宋体" w:eastAsia="宋体" w:hAnsi="宋体" w:cs="宋体"/>
                            <w:color w:val="000000"/>
                          </w:rPr>
                          <w:t>个月</w:t>
                        </w:r>
                        <w:r>
                          <w:rPr>
                            <w:rFonts w:ascii="宋体" w:eastAsia="宋体" w:hAnsi="宋体" w:cs="宋体"/>
                            <w:color w:val="000000"/>
                          </w:rPr>
                          <w:t>B</w:t>
                        </w:r>
                      </w:p>
                    </w:tc>
                  </w:tr>
                </w:tbl>
                <w:p w:rsidR="005C1B38" w:rsidRDefault="005C1B38">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5C1B38">
                    <w:trPr>
                      <w:trHeight w:val="560"/>
                    </w:trPr>
                    <w:tc>
                      <w:tcPr>
                        <w:tcW w:w="3600" w:type="dxa"/>
                        <w:tcMar>
                          <w:top w:w="0" w:type="dxa"/>
                          <w:left w:w="0" w:type="dxa"/>
                          <w:bottom w:w="20" w:type="dxa"/>
                          <w:right w:w="0" w:type="dxa"/>
                        </w:tcMar>
                        <w:vAlign w:val="center"/>
                      </w:tcPr>
                      <w:p w:rsidR="005C1B38" w:rsidRDefault="001D5D9F">
                        <w:pPr>
                          <w:ind w:firstLine="200"/>
                          <w:jc w:val="center"/>
                        </w:pPr>
                        <w:r>
                          <w:rPr>
                            <w:rFonts w:ascii="宋体" w:eastAsia="宋体" w:hAnsi="宋体" w:cs="宋体"/>
                            <w:color w:val="000000"/>
                          </w:rPr>
                          <w:t>9K20918B</w:t>
                        </w:r>
                      </w:p>
                    </w:tc>
                  </w:tr>
                </w:tbl>
                <w:p w:rsidR="005C1B38" w:rsidRDefault="005C1B38">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5C1B38">
                    <w:trPr>
                      <w:trHeight w:val="560"/>
                    </w:trPr>
                    <w:tc>
                      <w:tcPr>
                        <w:tcW w:w="4100" w:type="dxa"/>
                        <w:tcMar>
                          <w:top w:w="0" w:type="dxa"/>
                          <w:left w:w="0" w:type="dxa"/>
                          <w:bottom w:w="20" w:type="dxa"/>
                          <w:right w:w="0" w:type="dxa"/>
                        </w:tcMar>
                        <w:vAlign w:val="center"/>
                      </w:tcPr>
                      <w:p w:rsidR="005C1B38" w:rsidRDefault="001D5D9F">
                        <w:pPr>
                          <w:ind w:firstLine="200"/>
                          <w:jc w:val="center"/>
                        </w:pPr>
                        <w:r>
                          <w:rPr>
                            <w:rFonts w:ascii="宋体" w:eastAsia="宋体" w:hAnsi="宋体" w:cs="宋体"/>
                            <w:color w:val="000000"/>
                          </w:rPr>
                          <w:t>242,229,858.12</w:t>
                        </w:r>
                      </w:p>
                    </w:tc>
                  </w:tr>
                </w:tbl>
                <w:p w:rsidR="005C1B38" w:rsidRDefault="005C1B38">
                  <w:pPr>
                    <w:pStyle w:val="EMPTYCELLSTYLE"/>
                  </w:pPr>
                </w:p>
              </w:tc>
            </w:tr>
            <w:tr w:rsidR="005C1B38">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5C1B38">
                    <w:trPr>
                      <w:trHeight w:val="560"/>
                    </w:trPr>
                    <w:tc>
                      <w:tcPr>
                        <w:tcW w:w="3000" w:type="dxa"/>
                        <w:tcMar>
                          <w:top w:w="0" w:type="dxa"/>
                          <w:left w:w="0" w:type="dxa"/>
                          <w:bottom w:w="20" w:type="dxa"/>
                          <w:right w:w="0" w:type="dxa"/>
                        </w:tcMar>
                        <w:vAlign w:val="center"/>
                      </w:tcPr>
                      <w:p w:rsidR="005C1B38" w:rsidRDefault="001D5D9F">
                        <w:pPr>
                          <w:jc w:val="center"/>
                        </w:pPr>
                        <w:proofErr w:type="gramStart"/>
                        <w:r>
                          <w:rPr>
                            <w:rFonts w:ascii="宋体" w:eastAsia="宋体" w:hAnsi="宋体" w:cs="宋体"/>
                            <w:color w:val="000000"/>
                          </w:rPr>
                          <w:t>稳利恒盈</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N</w:t>
                        </w:r>
                        <w:r>
                          <w:rPr>
                            <w:rFonts w:ascii="宋体" w:eastAsia="宋体" w:hAnsi="宋体" w:cs="宋体"/>
                            <w:color w:val="000000"/>
                          </w:rPr>
                          <w:t>款</w:t>
                        </w:r>
                        <w:r>
                          <w:rPr>
                            <w:rFonts w:ascii="宋体" w:eastAsia="宋体" w:hAnsi="宋体" w:cs="宋体"/>
                            <w:color w:val="000000"/>
                          </w:rPr>
                          <w:t xml:space="preserve"> 9</w:t>
                        </w:r>
                        <w:r>
                          <w:rPr>
                            <w:rFonts w:ascii="宋体" w:eastAsia="宋体" w:hAnsi="宋体" w:cs="宋体"/>
                            <w:color w:val="000000"/>
                          </w:rPr>
                          <w:t>个月</w:t>
                        </w:r>
                        <w:r>
                          <w:rPr>
                            <w:rFonts w:ascii="宋体" w:eastAsia="宋体" w:hAnsi="宋体" w:cs="宋体"/>
                            <w:color w:val="000000"/>
                          </w:rPr>
                          <w:t>C</w:t>
                        </w:r>
                      </w:p>
                    </w:tc>
                  </w:tr>
                </w:tbl>
                <w:p w:rsidR="005C1B38" w:rsidRDefault="005C1B38">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5C1B38">
                    <w:trPr>
                      <w:trHeight w:val="560"/>
                    </w:trPr>
                    <w:tc>
                      <w:tcPr>
                        <w:tcW w:w="3600" w:type="dxa"/>
                        <w:tcMar>
                          <w:top w:w="0" w:type="dxa"/>
                          <w:left w:w="0" w:type="dxa"/>
                          <w:bottom w:w="20" w:type="dxa"/>
                          <w:right w:w="0" w:type="dxa"/>
                        </w:tcMar>
                        <w:vAlign w:val="center"/>
                      </w:tcPr>
                      <w:p w:rsidR="005C1B38" w:rsidRDefault="001D5D9F">
                        <w:pPr>
                          <w:ind w:firstLine="200"/>
                          <w:jc w:val="center"/>
                        </w:pPr>
                        <w:r>
                          <w:rPr>
                            <w:rFonts w:ascii="宋体" w:eastAsia="宋体" w:hAnsi="宋体" w:cs="宋体"/>
                            <w:color w:val="000000"/>
                          </w:rPr>
                          <w:t>9K20918C</w:t>
                        </w:r>
                      </w:p>
                    </w:tc>
                  </w:tr>
                </w:tbl>
                <w:p w:rsidR="005C1B38" w:rsidRDefault="005C1B38">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5C1B38">
                    <w:trPr>
                      <w:trHeight w:val="560"/>
                    </w:trPr>
                    <w:tc>
                      <w:tcPr>
                        <w:tcW w:w="4100" w:type="dxa"/>
                        <w:tcMar>
                          <w:top w:w="0" w:type="dxa"/>
                          <w:left w:w="0" w:type="dxa"/>
                          <w:bottom w:w="20" w:type="dxa"/>
                          <w:right w:w="0" w:type="dxa"/>
                        </w:tcMar>
                        <w:vAlign w:val="center"/>
                      </w:tcPr>
                      <w:p w:rsidR="005C1B38" w:rsidRDefault="001D5D9F">
                        <w:pPr>
                          <w:ind w:firstLine="200"/>
                          <w:jc w:val="center"/>
                        </w:pPr>
                        <w:r>
                          <w:rPr>
                            <w:rFonts w:ascii="宋体" w:eastAsia="宋体" w:hAnsi="宋体" w:cs="宋体"/>
                            <w:color w:val="000000"/>
                          </w:rPr>
                          <w:t>4,675,473.97</w:t>
                        </w:r>
                      </w:p>
                    </w:tc>
                  </w:tr>
                </w:tbl>
                <w:p w:rsidR="005C1B38" w:rsidRDefault="005C1B38">
                  <w:pPr>
                    <w:pStyle w:val="EMPTYCELLSTYLE"/>
                  </w:pPr>
                </w:p>
              </w:tc>
            </w:tr>
          </w:tbl>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hRule="exact" w:val="620"/>
        </w:trPr>
        <w:tc>
          <w:tcPr>
            <w:tcW w:w="1" w:type="dxa"/>
          </w:tcPr>
          <w:p w:rsidR="005C1B38" w:rsidRDefault="005C1B38">
            <w:pPr>
              <w:pStyle w:val="EMPTYCELLSTYLE"/>
            </w:pPr>
          </w:p>
        </w:tc>
        <w:tc>
          <w:tcPr>
            <w:tcW w:w="20" w:type="dxa"/>
          </w:tcPr>
          <w:p w:rsidR="005C1B38" w:rsidRDefault="005C1B38">
            <w:pPr>
              <w:pStyle w:val="EMPTYCELLSTYLE"/>
            </w:pPr>
          </w:p>
        </w:tc>
        <w:tc>
          <w:tcPr>
            <w:tcW w:w="3380" w:type="dxa"/>
            <w:gridSpan w:val="5"/>
          </w:tcPr>
          <w:p w:rsidR="005C1B38" w:rsidRDefault="005C1B38">
            <w:pPr>
              <w:pStyle w:val="EMPTYCELLSTYLE"/>
            </w:pPr>
          </w:p>
        </w:tc>
        <w:tc>
          <w:tcPr>
            <w:tcW w:w="740" w:type="dxa"/>
          </w:tcPr>
          <w:p w:rsidR="005C1B38" w:rsidRDefault="005C1B38">
            <w:pPr>
              <w:pStyle w:val="EMPTYCELLSTYLE"/>
            </w:pPr>
          </w:p>
        </w:tc>
        <w:tc>
          <w:tcPr>
            <w:tcW w:w="1260" w:type="dxa"/>
            <w:gridSpan w:val="2"/>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val="400"/>
        </w:trPr>
        <w:tc>
          <w:tcPr>
            <w:tcW w:w="1" w:type="dxa"/>
          </w:tcPr>
          <w:p w:rsidR="005C1B38" w:rsidRDefault="005C1B38">
            <w:pPr>
              <w:pStyle w:val="EMPTYCELLSTYLE"/>
            </w:pPr>
          </w:p>
        </w:tc>
        <w:tc>
          <w:tcPr>
            <w:tcW w:w="20" w:type="dxa"/>
          </w:tcPr>
          <w:p w:rsidR="005C1B38" w:rsidRDefault="005C1B38">
            <w:pPr>
              <w:pStyle w:val="EMPTYCELLSTYLE"/>
            </w:pPr>
          </w:p>
        </w:tc>
        <w:tc>
          <w:tcPr>
            <w:tcW w:w="3380" w:type="dxa"/>
            <w:gridSpan w:val="5"/>
          </w:tcPr>
          <w:p w:rsidR="005C1B38" w:rsidRDefault="005C1B38">
            <w:pPr>
              <w:pStyle w:val="EMPTYCELLSTYLE"/>
            </w:pPr>
          </w:p>
        </w:tc>
        <w:tc>
          <w:tcPr>
            <w:tcW w:w="2000" w:type="dxa"/>
            <w:gridSpan w:val="3"/>
            <w:tcMar>
              <w:top w:w="0" w:type="dxa"/>
              <w:left w:w="0" w:type="dxa"/>
              <w:bottom w:w="0" w:type="dxa"/>
              <w:right w:w="0" w:type="dxa"/>
            </w:tcMar>
          </w:tcPr>
          <w:p w:rsidR="005C1B38" w:rsidRDefault="001D5D9F">
            <w:pPr>
              <w:jc w:val="right"/>
            </w:pPr>
            <w:r>
              <w:rPr>
                <w:rFonts w:ascii="SansSerif" w:eastAsia="SansSerif" w:hAnsi="SansSerif" w:cs="SansSerif"/>
                <w:color w:val="000000"/>
                <w:sz w:val="18"/>
              </w:rPr>
              <w:t>3/</w:t>
            </w:r>
          </w:p>
        </w:tc>
        <w:tc>
          <w:tcPr>
            <w:tcW w:w="2000" w:type="dxa"/>
            <w:gridSpan w:val="2"/>
            <w:tcMar>
              <w:top w:w="0" w:type="dxa"/>
              <w:left w:w="0" w:type="dxa"/>
              <w:bottom w:w="0" w:type="dxa"/>
              <w:right w:w="0" w:type="dxa"/>
            </w:tcMar>
          </w:tcPr>
          <w:p w:rsidR="005C1B38" w:rsidRDefault="001D5D9F">
            <w:pPr>
              <w:jc w:val="left"/>
            </w:pPr>
            <w:r>
              <w:rPr>
                <w:rFonts w:ascii="SansSerif" w:eastAsia="SansSerif" w:hAnsi="SansSerif" w:cs="SansSerif"/>
                <w:color w:val="000000"/>
                <w:sz w:val="18"/>
              </w:rPr>
              <w:t>8</w:t>
            </w:r>
          </w:p>
        </w:tc>
        <w:tc>
          <w:tcPr>
            <w:tcW w:w="3300" w:type="dxa"/>
            <w:gridSpan w:val="3"/>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c>
          <w:tcPr>
            <w:tcW w:w="1" w:type="dxa"/>
          </w:tcPr>
          <w:p w:rsidR="005C1B38" w:rsidRDefault="005C1B38">
            <w:pPr>
              <w:pStyle w:val="EMPTYCELLSTYLE"/>
              <w:pageBreakBefore/>
            </w:pPr>
            <w:bookmarkStart w:id="3" w:name="JR_PAGE_ANCHOR_0_4"/>
            <w:bookmarkEnd w:id="3"/>
          </w:p>
        </w:tc>
        <w:tc>
          <w:tcPr>
            <w:tcW w:w="20" w:type="dxa"/>
          </w:tcPr>
          <w:p w:rsidR="005C1B38" w:rsidRDefault="005C1B38">
            <w:pPr>
              <w:pStyle w:val="EMPTYCELLSTYLE"/>
            </w:pPr>
          </w:p>
        </w:tc>
        <w:tc>
          <w:tcPr>
            <w:tcW w:w="20" w:type="dxa"/>
          </w:tcPr>
          <w:p w:rsidR="005C1B38" w:rsidRDefault="005C1B38">
            <w:pPr>
              <w:pStyle w:val="EMPTYCELLSTYLE"/>
            </w:pPr>
          </w:p>
        </w:tc>
        <w:tc>
          <w:tcPr>
            <w:tcW w:w="3360" w:type="dxa"/>
            <w:gridSpan w:val="4"/>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20" w:type="dxa"/>
            <w:gridSpan w:val="2"/>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trHeight w:val="400"/>
        </w:trPr>
        <w:tc>
          <w:tcPr>
            <w:tcW w:w="1" w:type="dxa"/>
          </w:tcPr>
          <w:p w:rsidR="005C1B38" w:rsidRDefault="005C1B38">
            <w:pPr>
              <w:pStyle w:val="EMPTYCELLSTYLE"/>
            </w:pPr>
          </w:p>
        </w:tc>
        <w:tc>
          <w:tcPr>
            <w:tcW w:w="10700" w:type="dxa"/>
            <w:gridSpan w:val="14"/>
            <w:tcMar>
              <w:top w:w="0" w:type="dxa"/>
              <w:left w:w="0" w:type="dxa"/>
              <w:bottom w:w="0" w:type="dxa"/>
              <w:right w:w="0" w:type="dxa"/>
            </w:tcMar>
            <w:vAlign w:val="bottom"/>
          </w:tcPr>
          <w:p w:rsidR="005C1B38" w:rsidRDefault="001D5D9F">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N</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20" w:type="dxa"/>
            <w:gridSpan w:val="2"/>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trHeight w:hRule="exact" w:val="20"/>
        </w:trPr>
        <w:tc>
          <w:tcPr>
            <w:tcW w:w="1" w:type="dxa"/>
          </w:tcPr>
          <w:p w:rsidR="005C1B38" w:rsidRDefault="005C1B38">
            <w:pPr>
              <w:pStyle w:val="EMPTYCELLSTYLE"/>
            </w:pPr>
          </w:p>
        </w:tc>
        <w:tc>
          <w:tcPr>
            <w:tcW w:w="20" w:type="dxa"/>
          </w:tcPr>
          <w:p w:rsidR="005C1B38" w:rsidRDefault="005C1B38">
            <w:pPr>
              <w:pStyle w:val="EMPTYCELLSTYLE"/>
            </w:pPr>
          </w:p>
        </w:tc>
        <w:tc>
          <w:tcPr>
            <w:tcW w:w="20" w:type="dxa"/>
          </w:tcPr>
          <w:p w:rsidR="005C1B38" w:rsidRDefault="005C1B38">
            <w:pPr>
              <w:pStyle w:val="EMPTYCELLSTYLE"/>
            </w:pPr>
          </w:p>
        </w:tc>
        <w:tc>
          <w:tcPr>
            <w:tcW w:w="3360" w:type="dxa"/>
            <w:gridSpan w:val="4"/>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20" w:type="dxa"/>
            <w:gridSpan w:val="2"/>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trHeight w:hRule="exact" w:val="20"/>
        </w:trPr>
        <w:tc>
          <w:tcPr>
            <w:tcW w:w="1" w:type="dxa"/>
          </w:tcPr>
          <w:p w:rsidR="005C1B38" w:rsidRDefault="005C1B38">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5C1B38" w:rsidRDefault="005C1B38">
            <w:pPr>
              <w:pStyle w:val="EMPTYCELLSTYLE"/>
            </w:pPr>
          </w:p>
        </w:tc>
        <w:tc>
          <w:tcPr>
            <w:tcW w:w="20" w:type="dxa"/>
            <w:gridSpan w:val="2"/>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trHeight w:hRule="exact" w:val="400"/>
        </w:trPr>
        <w:tc>
          <w:tcPr>
            <w:tcW w:w="1" w:type="dxa"/>
          </w:tcPr>
          <w:p w:rsidR="005C1B38" w:rsidRDefault="005C1B38">
            <w:pPr>
              <w:pStyle w:val="EMPTYCELLSTYLE"/>
            </w:pPr>
          </w:p>
        </w:tc>
        <w:tc>
          <w:tcPr>
            <w:tcW w:w="20" w:type="dxa"/>
          </w:tcPr>
          <w:p w:rsidR="005C1B38" w:rsidRDefault="005C1B38">
            <w:pPr>
              <w:pStyle w:val="EMPTYCELLSTYLE"/>
            </w:pPr>
          </w:p>
        </w:tc>
        <w:tc>
          <w:tcPr>
            <w:tcW w:w="20" w:type="dxa"/>
          </w:tcPr>
          <w:p w:rsidR="005C1B38" w:rsidRDefault="005C1B38">
            <w:pPr>
              <w:pStyle w:val="EMPTYCELLSTYLE"/>
            </w:pPr>
          </w:p>
        </w:tc>
        <w:tc>
          <w:tcPr>
            <w:tcW w:w="3360" w:type="dxa"/>
            <w:gridSpan w:val="4"/>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20" w:type="dxa"/>
            <w:gridSpan w:val="2"/>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trHeight w:val="600"/>
        </w:trPr>
        <w:tc>
          <w:tcPr>
            <w:tcW w:w="1" w:type="dxa"/>
          </w:tcPr>
          <w:p w:rsidR="005C1B38" w:rsidRDefault="005C1B38">
            <w:pPr>
              <w:pStyle w:val="EMPTYCELLSTYLE"/>
            </w:pPr>
          </w:p>
        </w:tc>
        <w:tc>
          <w:tcPr>
            <w:tcW w:w="20" w:type="dxa"/>
          </w:tcPr>
          <w:p w:rsidR="005C1B38" w:rsidRDefault="005C1B38">
            <w:pPr>
              <w:pStyle w:val="EMPTYCELLSTYLE"/>
            </w:pPr>
          </w:p>
        </w:tc>
        <w:tc>
          <w:tcPr>
            <w:tcW w:w="10700" w:type="dxa"/>
            <w:gridSpan w:val="15"/>
            <w:tcMar>
              <w:top w:w="0" w:type="dxa"/>
              <w:left w:w="0" w:type="dxa"/>
              <w:bottom w:w="0" w:type="dxa"/>
              <w:right w:w="0" w:type="dxa"/>
            </w:tcMar>
          </w:tcPr>
          <w:p w:rsidR="005C1B38" w:rsidRDefault="001D5D9F">
            <w:r>
              <w:rPr>
                <w:rFonts w:ascii="宋体" w:eastAsia="宋体" w:hAnsi="宋体" w:cs="宋体"/>
                <w:color w:val="000000"/>
                <w:sz w:val="16"/>
              </w:rPr>
              <w:t>注</w:t>
            </w:r>
            <w:r>
              <w:rPr>
                <w:rFonts w:ascii="宋体" w:eastAsia="宋体" w:hAnsi="宋体" w:cs="宋体"/>
                <w:color w:val="000000"/>
                <w:sz w:val="16"/>
              </w:rPr>
              <w:t>:</w:t>
            </w:r>
            <w:r>
              <w:rPr>
                <w:rFonts w:ascii="宋体" w:eastAsia="宋体" w:hAnsi="宋体" w:cs="宋体"/>
                <w:color w:val="000000"/>
                <w:sz w:val="16"/>
              </w:rPr>
              <w:t>本产品的业绩比较基准或业绩报酬计提基准等类似表述不是预期收益率，不代表产品的未来表现和实际收益，不构成对产品收益的承诺，仅供投资者进行投资决定时参考。</w:t>
            </w: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trHeight w:hRule="exact" w:val="800"/>
        </w:trPr>
        <w:tc>
          <w:tcPr>
            <w:tcW w:w="1" w:type="dxa"/>
          </w:tcPr>
          <w:p w:rsidR="005C1B38" w:rsidRDefault="005C1B38">
            <w:pPr>
              <w:pStyle w:val="EMPTYCELLSTYLE"/>
            </w:pPr>
          </w:p>
        </w:tc>
        <w:tc>
          <w:tcPr>
            <w:tcW w:w="20" w:type="dxa"/>
          </w:tcPr>
          <w:p w:rsidR="005C1B38" w:rsidRDefault="005C1B38">
            <w:pPr>
              <w:pStyle w:val="EMPTYCELLSTYLE"/>
            </w:pPr>
          </w:p>
        </w:tc>
        <w:tc>
          <w:tcPr>
            <w:tcW w:w="20" w:type="dxa"/>
          </w:tcPr>
          <w:p w:rsidR="005C1B38" w:rsidRDefault="005C1B38">
            <w:pPr>
              <w:pStyle w:val="EMPTYCELLSTYLE"/>
            </w:pPr>
          </w:p>
        </w:tc>
        <w:tc>
          <w:tcPr>
            <w:tcW w:w="3360" w:type="dxa"/>
            <w:gridSpan w:val="4"/>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20" w:type="dxa"/>
            <w:gridSpan w:val="2"/>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trHeight w:val="600"/>
        </w:trPr>
        <w:tc>
          <w:tcPr>
            <w:tcW w:w="1" w:type="dxa"/>
          </w:tcPr>
          <w:p w:rsidR="005C1B38" w:rsidRDefault="005C1B38">
            <w:pPr>
              <w:pStyle w:val="EMPTYCELLSTYLE"/>
            </w:pPr>
          </w:p>
        </w:tc>
        <w:tc>
          <w:tcPr>
            <w:tcW w:w="10700" w:type="dxa"/>
            <w:gridSpan w:val="14"/>
            <w:tcMar>
              <w:top w:w="0" w:type="dxa"/>
              <w:left w:w="0" w:type="dxa"/>
              <w:bottom w:w="0" w:type="dxa"/>
              <w:right w:w="0" w:type="dxa"/>
            </w:tcMar>
            <w:vAlign w:val="center"/>
          </w:tcPr>
          <w:p w:rsidR="005C1B38" w:rsidRDefault="001D5D9F">
            <w:pPr>
              <w:jc w:val="center"/>
            </w:pPr>
            <w:r>
              <w:rPr>
                <w:rFonts w:ascii="宋体" w:eastAsia="宋体" w:hAnsi="宋体" w:cs="宋体"/>
                <w:b/>
                <w:color w:val="000000"/>
                <w:sz w:val="24"/>
              </w:rPr>
              <w:t xml:space="preserve">§ </w:t>
            </w:r>
            <w:r>
              <w:rPr>
                <w:rFonts w:ascii="宋体" w:eastAsia="宋体" w:hAnsi="宋体" w:cs="宋体"/>
                <w:b/>
                <w:color w:val="000000"/>
                <w:sz w:val="24"/>
              </w:rPr>
              <w:t>三</w:t>
            </w:r>
            <w:r>
              <w:rPr>
                <w:rFonts w:ascii="宋体" w:eastAsia="宋体" w:hAnsi="宋体" w:cs="宋体"/>
                <w:b/>
                <w:color w:val="000000"/>
                <w:sz w:val="24"/>
              </w:rPr>
              <w:t xml:space="preserve">. </w:t>
            </w:r>
            <w:r>
              <w:rPr>
                <w:rFonts w:ascii="宋体" w:eastAsia="宋体" w:hAnsi="宋体" w:cs="宋体"/>
                <w:b/>
                <w:color w:val="000000"/>
                <w:sz w:val="24"/>
              </w:rPr>
              <w:t>产品收益表现</w:t>
            </w:r>
          </w:p>
        </w:tc>
        <w:tc>
          <w:tcPr>
            <w:tcW w:w="20" w:type="dxa"/>
            <w:gridSpan w:val="2"/>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trHeight w:hRule="exact" w:val="600"/>
        </w:trPr>
        <w:tc>
          <w:tcPr>
            <w:tcW w:w="1" w:type="dxa"/>
          </w:tcPr>
          <w:p w:rsidR="005C1B38" w:rsidRDefault="005C1B38">
            <w:pPr>
              <w:pStyle w:val="EMPTYCELLSTYLE"/>
            </w:pPr>
          </w:p>
        </w:tc>
        <w:tc>
          <w:tcPr>
            <w:tcW w:w="20" w:type="dxa"/>
          </w:tcPr>
          <w:p w:rsidR="005C1B38" w:rsidRDefault="005C1B38">
            <w:pPr>
              <w:pStyle w:val="EMPTYCELLSTYLE"/>
            </w:pPr>
          </w:p>
        </w:tc>
        <w:tc>
          <w:tcPr>
            <w:tcW w:w="20" w:type="dxa"/>
          </w:tcPr>
          <w:p w:rsidR="005C1B38" w:rsidRDefault="005C1B38">
            <w:pPr>
              <w:pStyle w:val="EMPTYCELLSTYLE"/>
            </w:pPr>
          </w:p>
        </w:tc>
        <w:tc>
          <w:tcPr>
            <w:tcW w:w="3360" w:type="dxa"/>
            <w:gridSpan w:val="4"/>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20" w:type="dxa"/>
            <w:gridSpan w:val="2"/>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trHeight w:val="400"/>
        </w:trPr>
        <w:tc>
          <w:tcPr>
            <w:tcW w:w="1" w:type="dxa"/>
          </w:tcPr>
          <w:p w:rsidR="005C1B38" w:rsidRDefault="005C1B38">
            <w:pPr>
              <w:pStyle w:val="EMPTYCELLSTYLE"/>
            </w:pPr>
          </w:p>
        </w:tc>
        <w:tc>
          <w:tcPr>
            <w:tcW w:w="20" w:type="dxa"/>
          </w:tcPr>
          <w:p w:rsidR="005C1B38" w:rsidRDefault="005C1B38">
            <w:pPr>
              <w:pStyle w:val="EMPTYCELLSTYLE"/>
            </w:pPr>
          </w:p>
        </w:tc>
        <w:tc>
          <w:tcPr>
            <w:tcW w:w="20" w:type="dxa"/>
          </w:tcPr>
          <w:p w:rsidR="005C1B38" w:rsidRDefault="005C1B38">
            <w:pPr>
              <w:pStyle w:val="EMPTYCELLSTYLE"/>
            </w:pPr>
          </w:p>
        </w:tc>
        <w:tc>
          <w:tcPr>
            <w:tcW w:w="10700" w:type="dxa"/>
            <w:gridSpan w:val="16"/>
            <w:tcMar>
              <w:top w:w="0" w:type="dxa"/>
              <w:left w:w="0" w:type="dxa"/>
              <w:bottom w:w="0" w:type="dxa"/>
              <w:right w:w="0" w:type="dxa"/>
            </w:tcMar>
          </w:tcPr>
          <w:p w:rsidR="005C1B38" w:rsidRDefault="001D5D9F">
            <w:r>
              <w:rPr>
                <w:rFonts w:ascii="宋体" w:eastAsia="宋体" w:hAnsi="宋体" w:cs="宋体"/>
                <w:color w:val="000000"/>
              </w:rPr>
              <w:t>报告期末，产品过往业绩如下：</w:t>
            </w:r>
          </w:p>
        </w:tc>
        <w:tc>
          <w:tcPr>
            <w:tcW w:w="1" w:type="dxa"/>
          </w:tcPr>
          <w:p w:rsidR="005C1B38" w:rsidRDefault="005C1B38">
            <w:pPr>
              <w:pStyle w:val="EMPTYCELLSTYLE"/>
            </w:pPr>
          </w:p>
        </w:tc>
      </w:tr>
      <w:tr w:rsidR="005C1B38">
        <w:trPr>
          <w:trHeight w:hRule="exact" w:val="2400"/>
        </w:trPr>
        <w:tc>
          <w:tcPr>
            <w:tcW w:w="1" w:type="dxa"/>
          </w:tcPr>
          <w:p w:rsidR="005C1B38" w:rsidRDefault="005C1B38">
            <w:pPr>
              <w:pStyle w:val="EMPTYCELLSTYLE"/>
              <w:jc w:val="center"/>
            </w:pPr>
          </w:p>
        </w:tc>
        <w:tc>
          <w:tcPr>
            <w:tcW w:w="20" w:type="dxa"/>
          </w:tcPr>
          <w:p w:rsidR="005C1B38" w:rsidRDefault="005C1B38">
            <w:pPr>
              <w:pStyle w:val="EMPTYCELLSTYLE"/>
              <w:jc w:val="center"/>
            </w:pPr>
          </w:p>
        </w:tc>
        <w:tc>
          <w:tcPr>
            <w:tcW w:w="20" w:type="dxa"/>
          </w:tcPr>
          <w:p w:rsidR="005C1B38" w:rsidRDefault="005C1B38">
            <w:pPr>
              <w:pStyle w:val="EMPTYCELLSTYLE"/>
              <w:jc w:val="center"/>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1500"/>
              <w:gridCol w:w="1500"/>
              <w:gridCol w:w="1500"/>
              <w:gridCol w:w="1500"/>
              <w:gridCol w:w="1500"/>
              <w:gridCol w:w="1500"/>
            </w:tblGrid>
            <w:tr w:rsidR="005C1B38">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5C1B38">
                    <w:trPr>
                      <w:trHeight w:val="600"/>
                    </w:trPr>
                    <w:tc>
                      <w:tcPr>
                        <w:tcW w:w="1700" w:type="dxa"/>
                        <w:tcMar>
                          <w:top w:w="0" w:type="dxa"/>
                          <w:left w:w="0" w:type="dxa"/>
                          <w:bottom w:w="0" w:type="dxa"/>
                          <w:right w:w="0" w:type="dxa"/>
                        </w:tcMar>
                        <w:vAlign w:val="center"/>
                      </w:tcPr>
                      <w:p w:rsidR="005C1B38" w:rsidRDefault="001D5D9F">
                        <w:pPr>
                          <w:jc w:val="center"/>
                        </w:pPr>
                        <w:r>
                          <w:rPr>
                            <w:rFonts w:ascii="宋体" w:eastAsia="宋体" w:hAnsi="宋体" w:cs="宋体"/>
                            <w:b/>
                            <w:color w:val="000000"/>
                          </w:rPr>
                          <w:t>产品销售代码</w:t>
                        </w:r>
                      </w:p>
                    </w:tc>
                  </w:tr>
                </w:tbl>
                <w:p w:rsidR="005C1B38" w:rsidRDefault="005C1B38">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5C1B38">
                    <w:trPr>
                      <w:trHeight w:val="600"/>
                    </w:trPr>
                    <w:tc>
                      <w:tcPr>
                        <w:tcW w:w="1500" w:type="dxa"/>
                        <w:tcMar>
                          <w:top w:w="0" w:type="dxa"/>
                          <w:left w:w="0" w:type="dxa"/>
                          <w:bottom w:w="0" w:type="dxa"/>
                          <w:right w:w="0" w:type="dxa"/>
                        </w:tcMar>
                        <w:vAlign w:val="center"/>
                      </w:tcPr>
                      <w:p w:rsidR="005C1B38" w:rsidRDefault="001D5D9F">
                        <w:pPr>
                          <w:jc w:val="center"/>
                        </w:pPr>
                        <w:r>
                          <w:rPr>
                            <w:rFonts w:ascii="宋体" w:eastAsia="宋体" w:hAnsi="宋体" w:cs="宋体"/>
                            <w:b/>
                            <w:color w:val="000000"/>
                          </w:rPr>
                          <w:t>2023</w:t>
                        </w:r>
                        <w:r>
                          <w:rPr>
                            <w:rFonts w:ascii="宋体" w:eastAsia="宋体" w:hAnsi="宋体" w:cs="宋体"/>
                            <w:b/>
                            <w:color w:val="000000"/>
                          </w:rPr>
                          <w:t>年</w:t>
                        </w:r>
                        <w:r>
                          <w:rPr>
                            <w:rFonts w:ascii="宋体" w:eastAsia="宋体" w:hAnsi="宋体" w:cs="宋体"/>
                            <w:b/>
                            <w:color w:val="000000"/>
                          </w:rPr>
                          <w:br/>
                        </w:r>
                        <w:proofErr w:type="gramStart"/>
                        <w:r>
                          <w:rPr>
                            <w:rFonts w:ascii="宋体" w:eastAsia="宋体" w:hAnsi="宋体" w:cs="宋体"/>
                            <w:b/>
                            <w:color w:val="000000"/>
                          </w:rPr>
                          <w:t>年化收益率</w:t>
                        </w:r>
                        <w:proofErr w:type="gramEnd"/>
                        <w:r>
                          <w:rPr>
                            <w:rFonts w:ascii="宋体" w:eastAsia="宋体" w:hAnsi="宋体" w:cs="宋体"/>
                            <w:b/>
                            <w:color w:val="000000"/>
                          </w:rPr>
                          <w:t>(%)</w:t>
                        </w:r>
                      </w:p>
                    </w:tc>
                  </w:tr>
                </w:tbl>
                <w:p w:rsidR="005C1B38" w:rsidRDefault="005C1B38">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5C1B38">
                    <w:trPr>
                      <w:trHeight w:val="600"/>
                    </w:trPr>
                    <w:tc>
                      <w:tcPr>
                        <w:tcW w:w="1500" w:type="dxa"/>
                        <w:tcMar>
                          <w:top w:w="0" w:type="dxa"/>
                          <w:left w:w="0" w:type="dxa"/>
                          <w:bottom w:w="0" w:type="dxa"/>
                          <w:right w:w="0" w:type="dxa"/>
                        </w:tcMar>
                        <w:vAlign w:val="center"/>
                      </w:tcPr>
                      <w:p w:rsidR="005C1B38" w:rsidRDefault="001D5D9F">
                        <w:pPr>
                          <w:jc w:val="center"/>
                        </w:pPr>
                        <w:r>
                          <w:rPr>
                            <w:rFonts w:ascii="宋体" w:eastAsia="宋体" w:hAnsi="宋体" w:cs="宋体"/>
                            <w:b/>
                            <w:color w:val="000000"/>
                          </w:rPr>
                          <w:t>2022</w:t>
                        </w:r>
                        <w:r>
                          <w:rPr>
                            <w:rFonts w:ascii="宋体" w:eastAsia="宋体" w:hAnsi="宋体" w:cs="宋体"/>
                            <w:b/>
                            <w:color w:val="000000"/>
                          </w:rPr>
                          <w:t>年</w:t>
                        </w:r>
                        <w:r>
                          <w:rPr>
                            <w:rFonts w:ascii="宋体" w:eastAsia="宋体" w:hAnsi="宋体" w:cs="宋体"/>
                            <w:b/>
                            <w:color w:val="000000"/>
                          </w:rPr>
                          <w:br/>
                        </w:r>
                        <w:proofErr w:type="gramStart"/>
                        <w:r>
                          <w:rPr>
                            <w:rFonts w:ascii="宋体" w:eastAsia="宋体" w:hAnsi="宋体" w:cs="宋体"/>
                            <w:b/>
                            <w:color w:val="000000"/>
                          </w:rPr>
                          <w:t>年化收益率</w:t>
                        </w:r>
                        <w:proofErr w:type="gramEnd"/>
                        <w:r>
                          <w:rPr>
                            <w:rFonts w:ascii="宋体" w:eastAsia="宋体" w:hAnsi="宋体" w:cs="宋体"/>
                            <w:b/>
                            <w:color w:val="000000"/>
                          </w:rPr>
                          <w:t>(%)</w:t>
                        </w:r>
                      </w:p>
                    </w:tc>
                  </w:tr>
                </w:tbl>
                <w:p w:rsidR="005C1B38" w:rsidRDefault="005C1B38">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5C1B38">
                    <w:trPr>
                      <w:trHeight w:val="600"/>
                    </w:trPr>
                    <w:tc>
                      <w:tcPr>
                        <w:tcW w:w="1500" w:type="dxa"/>
                        <w:tcMar>
                          <w:top w:w="0" w:type="dxa"/>
                          <w:left w:w="0" w:type="dxa"/>
                          <w:bottom w:w="0" w:type="dxa"/>
                          <w:right w:w="0" w:type="dxa"/>
                        </w:tcMar>
                        <w:vAlign w:val="center"/>
                      </w:tcPr>
                      <w:p w:rsidR="005C1B38" w:rsidRDefault="001D5D9F">
                        <w:pPr>
                          <w:jc w:val="center"/>
                        </w:pPr>
                        <w:r>
                          <w:rPr>
                            <w:rFonts w:ascii="宋体" w:eastAsia="宋体" w:hAnsi="宋体" w:cs="宋体"/>
                            <w:b/>
                            <w:color w:val="000000"/>
                          </w:rPr>
                          <w:t>2021</w:t>
                        </w:r>
                        <w:r>
                          <w:rPr>
                            <w:rFonts w:ascii="宋体" w:eastAsia="宋体" w:hAnsi="宋体" w:cs="宋体"/>
                            <w:b/>
                            <w:color w:val="000000"/>
                          </w:rPr>
                          <w:t>年</w:t>
                        </w:r>
                        <w:r>
                          <w:rPr>
                            <w:rFonts w:ascii="宋体" w:eastAsia="宋体" w:hAnsi="宋体" w:cs="宋体"/>
                            <w:b/>
                            <w:color w:val="000000"/>
                          </w:rPr>
                          <w:br/>
                        </w:r>
                        <w:proofErr w:type="gramStart"/>
                        <w:r>
                          <w:rPr>
                            <w:rFonts w:ascii="宋体" w:eastAsia="宋体" w:hAnsi="宋体" w:cs="宋体"/>
                            <w:b/>
                            <w:color w:val="000000"/>
                          </w:rPr>
                          <w:t>年化收益率</w:t>
                        </w:r>
                        <w:proofErr w:type="gramEnd"/>
                        <w:r>
                          <w:rPr>
                            <w:rFonts w:ascii="宋体" w:eastAsia="宋体" w:hAnsi="宋体" w:cs="宋体"/>
                            <w:b/>
                            <w:color w:val="000000"/>
                          </w:rPr>
                          <w:t>(%)</w:t>
                        </w:r>
                      </w:p>
                    </w:tc>
                  </w:tr>
                </w:tbl>
                <w:p w:rsidR="005C1B38" w:rsidRDefault="005C1B38">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5C1B38">
                    <w:trPr>
                      <w:trHeight w:val="600"/>
                    </w:trPr>
                    <w:tc>
                      <w:tcPr>
                        <w:tcW w:w="1500" w:type="dxa"/>
                        <w:tcMar>
                          <w:top w:w="0" w:type="dxa"/>
                          <w:left w:w="0" w:type="dxa"/>
                          <w:bottom w:w="0" w:type="dxa"/>
                          <w:right w:w="0" w:type="dxa"/>
                        </w:tcMar>
                        <w:vAlign w:val="center"/>
                      </w:tcPr>
                      <w:p w:rsidR="005C1B38" w:rsidRDefault="001D5D9F">
                        <w:pPr>
                          <w:jc w:val="center"/>
                        </w:pPr>
                        <w:r>
                          <w:rPr>
                            <w:rFonts w:ascii="宋体" w:eastAsia="宋体" w:hAnsi="宋体" w:cs="宋体"/>
                            <w:b/>
                            <w:color w:val="000000"/>
                          </w:rPr>
                          <w:t>2020</w:t>
                        </w:r>
                        <w:r>
                          <w:rPr>
                            <w:rFonts w:ascii="宋体" w:eastAsia="宋体" w:hAnsi="宋体" w:cs="宋体"/>
                            <w:b/>
                            <w:color w:val="000000"/>
                          </w:rPr>
                          <w:t>年</w:t>
                        </w:r>
                        <w:r>
                          <w:rPr>
                            <w:rFonts w:ascii="宋体" w:eastAsia="宋体" w:hAnsi="宋体" w:cs="宋体"/>
                            <w:b/>
                            <w:color w:val="000000"/>
                          </w:rPr>
                          <w:br/>
                        </w:r>
                        <w:proofErr w:type="gramStart"/>
                        <w:r>
                          <w:rPr>
                            <w:rFonts w:ascii="宋体" w:eastAsia="宋体" w:hAnsi="宋体" w:cs="宋体"/>
                            <w:b/>
                            <w:color w:val="000000"/>
                          </w:rPr>
                          <w:t>年化收益率</w:t>
                        </w:r>
                        <w:proofErr w:type="gramEnd"/>
                        <w:r>
                          <w:rPr>
                            <w:rFonts w:ascii="宋体" w:eastAsia="宋体" w:hAnsi="宋体" w:cs="宋体"/>
                            <w:b/>
                            <w:color w:val="000000"/>
                          </w:rPr>
                          <w:t>(%)</w:t>
                        </w:r>
                      </w:p>
                    </w:tc>
                  </w:tr>
                </w:tbl>
                <w:p w:rsidR="005C1B38" w:rsidRDefault="005C1B38">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5C1B38">
                    <w:trPr>
                      <w:trHeight w:val="600"/>
                    </w:trPr>
                    <w:tc>
                      <w:tcPr>
                        <w:tcW w:w="1500" w:type="dxa"/>
                        <w:tcMar>
                          <w:top w:w="0" w:type="dxa"/>
                          <w:left w:w="0" w:type="dxa"/>
                          <w:bottom w:w="0" w:type="dxa"/>
                          <w:right w:w="0" w:type="dxa"/>
                        </w:tcMar>
                        <w:vAlign w:val="center"/>
                      </w:tcPr>
                      <w:p w:rsidR="005C1B38" w:rsidRDefault="001D5D9F">
                        <w:pPr>
                          <w:jc w:val="center"/>
                        </w:pPr>
                        <w:r>
                          <w:rPr>
                            <w:rFonts w:ascii="宋体" w:eastAsia="宋体" w:hAnsi="宋体" w:cs="宋体"/>
                            <w:b/>
                            <w:color w:val="000000"/>
                          </w:rPr>
                          <w:t>2019</w:t>
                        </w:r>
                        <w:r>
                          <w:rPr>
                            <w:rFonts w:ascii="宋体" w:eastAsia="宋体" w:hAnsi="宋体" w:cs="宋体"/>
                            <w:b/>
                            <w:color w:val="000000"/>
                          </w:rPr>
                          <w:t>年</w:t>
                        </w:r>
                        <w:r>
                          <w:rPr>
                            <w:rFonts w:ascii="宋体" w:eastAsia="宋体" w:hAnsi="宋体" w:cs="宋体"/>
                            <w:b/>
                            <w:color w:val="000000"/>
                          </w:rPr>
                          <w:br/>
                        </w:r>
                        <w:proofErr w:type="gramStart"/>
                        <w:r>
                          <w:rPr>
                            <w:rFonts w:ascii="宋体" w:eastAsia="宋体" w:hAnsi="宋体" w:cs="宋体"/>
                            <w:b/>
                            <w:color w:val="000000"/>
                          </w:rPr>
                          <w:t>年化收益</w:t>
                        </w:r>
                        <w:proofErr w:type="gramEnd"/>
                        <w:r>
                          <w:rPr>
                            <w:rFonts w:ascii="宋体" w:eastAsia="宋体" w:hAnsi="宋体" w:cs="宋体"/>
                            <w:b/>
                            <w:color w:val="000000"/>
                          </w:rPr>
                          <w:t>(%)</w:t>
                        </w:r>
                      </w:p>
                    </w:tc>
                  </w:tr>
                </w:tbl>
                <w:p w:rsidR="005C1B38" w:rsidRDefault="005C1B38">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5C1B38">
                    <w:trPr>
                      <w:trHeight w:val="600"/>
                    </w:trPr>
                    <w:tc>
                      <w:tcPr>
                        <w:tcW w:w="1500" w:type="dxa"/>
                        <w:tcMar>
                          <w:top w:w="0" w:type="dxa"/>
                          <w:left w:w="0" w:type="dxa"/>
                          <w:bottom w:w="0" w:type="dxa"/>
                          <w:right w:w="0" w:type="dxa"/>
                        </w:tcMar>
                        <w:vAlign w:val="center"/>
                      </w:tcPr>
                      <w:p w:rsidR="005C1B38" w:rsidRDefault="001D5D9F">
                        <w:pPr>
                          <w:jc w:val="center"/>
                        </w:pPr>
                        <w:r>
                          <w:rPr>
                            <w:rFonts w:ascii="宋体" w:eastAsia="宋体" w:hAnsi="宋体" w:cs="宋体"/>
                            <w:b/>
                            <w:color w:val="000000"/>
                          </w:rPr>
                          <w:t>成立至今</w:t>
                        </w:r>
                        <w:r>
                          <w:rPr>
                            <w:rFonts w:ascii="宋体" w:eastAsia="宋体" w:hAnsi="宋体" w:cs="宋体"/>
                            <w:b/>
                            <w:color w:val="000000"/>
                          </w:rPr>
                          <w:br/>
                        </w:r>
                        <w:proofErr w:type="gramStart"/>
                        <w:r>
                          <w:rPr>
                            <w:rFonts w:ascii="宋体" w:eastAsia="宋体" w:hAnsi="宋体" w:cs="宋体"/>
                            <w:b/>
                            <w:color w:val="000000"/>
                          </w:rPr>
                          <w:t>年化收益率</w:t>
                        </w:r>
                        <w:proofErr w:type="gramEnd"/>
                        <w:r>
                          <w:rPr>
                            <w:rFonts w:ascii="宋体" w:eastAsia="宋体" w:hAnsi="宋体" w:cs="宋体"/>
                            <w:b/>
                            <w:color w:val="000000"/>
                          </w:rPr>
                          <w:t>(%)</w:t>
                        </w:r>
                      </w:p>
                    </w:tc>
                  </w:tr>
                </w:tbl>
                <w:p w:rsidR="005C1B38" w:rsidRDefault="005C1B38">
                  <w:pPr>
                    <w:pStyle w:val="EMPTYCELLSTYLE"/>
                    <w:jc w:val="center"/>
                  </w:pPr>
                </w:p>
              </w:tc>
            </w:tr>
            <w:tr w:rsidR="005C1B38">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5C1B38">
                    <w:trPr>
                      <w:trHeight w:val="600"/>
                    </w:trPr>
                    <w:tc>
                      <w:tcPr>
                        <w:tcW w:w="17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9K20918A</w:t>
                        </w:r>
                      </w:p>
                    </w:tc>
                  </w:tr>
                </w:tbl>
                <w:p w:rsidR="005C1B38" w:rsidRDefault="005C1B38">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5C1B38">
                    <w:trPr>
                      <w:trHeight w:val="600"/>
                    </w:trPr>
                    <w:tc>
                      <w:tcPr>
                        <w:tcW w:w="15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3.88</w:t>
                        </w:r>
                      </w:p>
                    </w:tc>
                  </w:tr>
                </w:tbl>
                <w:p w:rsidR="005C1B38" w:rsidRDefault="005C1B38">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5C1B38">
                    <w:trPr>
                      <w:trHeight w:val="600"/>
                    </w:trPr>
                    <w:tc>
                      <w:tcPr>
                        <w:tcW w:w="15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2.20</w:t>
                        </w:r>
                      </w:p>
                    </w:tc>
                  </w:tr>
                </w:tbl>
                <w:p w:rsidR="005C1B38" w:rsidRDefault="005C1B38">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5C1B38">
                    <w:trPr>
                      <w:trHeight w:val="600"/>
                    </w:trPr>
                    <w:tc>
                      <w:tcPr>
                        <w:tcW w:w="15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w:t>
                        </w:r>
                      </w:p>
                    </w:tc>
                  </w:tr>
                </w:tbl>
                <w:p w:rsidR="005C1B38" w:rsidRDefault="005C1B38">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5C1B38">
                    <w:trPr>
                      <w:trHeight w:val="600"/>
                    </w:trPr>
                    <w:tc>
                      <w:tcPr>
                        <w:tcW w:w="15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w:t>
                        </w:r>
                      </w:p>
                    </w:tc>
                  </w:tr>
                </w:tbl>
                <w:p w:rsidR="005C1B38" w:rsidRDefault="005C1B38">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5C1B38">
                    <w:trPr>
                      <w:trHeight w:val="600"/>
                    </w:trPr>
                    <w:tc>
                      <w:tcPr>
                        <w:tcW w:w="15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w:t>
                        </w:r>
                      </w:p>
                    </w:tc>
                  </w:tr>
                </w:tbl>
                <w:p w:rsidR="005C1B38" w:rsidRDefault="005C1B38">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5C1B38">
                    <w:trPr>
                      <w:trHeight w:val="600"/>
                    </w:trPr>
                    <w:tc>
                      <w:tcPr>
                        <w:tcW w:w="15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3.20</w:t>
                        </w:r>
                      </w:p>
                    </w:tc>
                  </w:tr>
                </w:tbl>
                <w:p w:rsidR="005C1B38" w:rsidRDefault="005C1B38">
                  <w:pPr>
                    <w:pStyle w:val="EMPTYCELLSTYLE"/>
                    <w:jc w:val="center"/>
                  </w:pPr>
                </w:p>
              </w:tc>
            </w:tr>
            <w:tr w:rsidR="005C1B38">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5C1B38">
                    <w:trPr>
                      <w:trHeight w:val="600"/>
                    </w:trPr>
                    <w:tc>
                      <w:tcPr>
                        <w:tcW w:w="17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9K20918B</w:t>
                        </w:r>
                      </w:p>
                    </w:tc>
                  </w:tr>
                </w:tbl>
                <w:p w:rsidR="005C1B38" w:rsidRDefault="005C1B38">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5C1B38">
                    <w:trPr>
                      <w:trHeight w:val="600"/>
                    </w:trPr>
                    <w:tc>
                      <w:tcPr>
                        <w:tcW w:w="15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3.93</w:t>
                        </w:r>
                      </w:p>
                    </w:tc>
                  </w:tr>
                </w:tbl>
                <w:p w:rsidR="005C1B38" w:rsidRDefault="005C1B38">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5C1B38">
                    <w:trPr>
                      <w:trHeight w:val="600"/>
                    </w:trPr>
                    <w:tc>
                      <w:tcPr>
                        <w:tcW w:w="15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w:t>
                        </w:r>
                      </w:p>
                    </w:tc>
                  </w:tr>
                </w:tbl>
                <w:p w:rsidR="005C1B38" w:rsidRDefault="005C1B38">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5C1B38">
                    <w:trPr>
                      <w:trHeight w:val="600"/>
                    </w:trPr>
                    <w:tc>
                      <w:tcPr>
                        <w:tcW w:w="15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w:t>
                        </w:r>
                      </w:p>
                    </w:tc>
                  </w:tr>
                </w:tbl>
                <w:p w:rsidR="005C1B38" w:rsidRDefault="005C1B38">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5C1B38">
                    <w:trPr>
                      <w:trHeight w:val="600"/>
                    </w:trPr>
                    <w:tc>
                      <w:tcPr>
                        <w:tcW w:w="15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w:t>
                        </w:r>
                      </w:p>
                    </w:tc>
                  </w:tr>
                </w:tbl>
                <w:p w:rsidR="005C1B38" w:rsidRDefault="005C1B38">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5C1B38">
                    <w:trPr>
                      <w:trHeight w:val="600"/>
                    </w:trPr>
                    <w:tc>
                      <w:tcPr>
                        <w:tcW w:w="15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w:t>
                        </w:r>
                      </w:p>
                    </w:tc>
                  </w:tr>
                </w:tbl>
                <w:p w:rsidR="005C1B38" w:rsidRDefault="005C1B38">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5C1B38">
                    <w:trPr>
                      <w:trHeight w:val="600"/>
                    </w:trPr>
                    <w:tc>
                      <w:tcPr>
                        <w:tcW w:w="15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2.80</w:t>
                        </w:r>
                      </w:p>
                    </w:tc>
                  </w:tr>
                </w:tbl>
                <w:p w:rsidR="005C1B38" w:rsidRDefault="005C1B38">
                  <w:pPr>
                    <w:pStyle w:val="EMPTYCELLSTYLE"/>
                    <w:jc w:val="center"/>
                  </w:pPr>
                </w:p>
              </w:tc>
            </w:tr>
            <w:tr w:rsidR="005C1B38">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5C1B38">
                    <w:trPr>
                      <w:trHeight w:val="600"/>
                    </w:trPr>
                    <w:tc>
                      <w:tcPr>
                        <w:tcW w:w="17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9K20918C</w:t>
                        </w:r>
                      </w:p>
                    </w:tc>
                  </w:tr>
                </w:tbl>
                <w:p w:rsidR="005C1B38" w:rsidRDefault="005C1B38">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5C1B38">
                    <w:trPr>
                      <w:trHeight w:val="600"/>
                    </w:trPr>
                    <w:tc>
                      <w:tcPr>
                        <w:tcW w:w="15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3.74</w:t>
                        </w:r>
                      </w:p>
                    </w:tc>
                  </w:tr>
                </w:tbl>
                <w:p w:rsidR="005C1B38" w:rsidRDefault="005C1B38">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5C1B38">
                    <w:trPr>
                      <w:trHeight w:val="600"/>
                    </w:trPr>
                    <w:tc>
                      <w:tcPr>
                        <w:tcW w:w="15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w:t>
                        </w:r>
                      </w:p>
                    </w:tc>
                  </w:tr>
                </w:tbl>
                <w:p w:rsidR="005C1B38" w:rsidRDefault="005C1B38">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5C1B38">
                    <w:trPr>
                      <w:trHeight w:val="600"/>
                    </w:trPr>
                    <w:tc>
                      <w:tcPr>
                        <w:tcW w:w="15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w:t>
                        </w:r>
                      </w:p>
                    </w:tc>
                  </w:tr>
                </w:tbl>
                <w:p w:rsidR="005C1B38" w:rsidRDefault="005C1B38">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5C1B38">
                    <w:trPr>
                      <w:trHeight w:val="600"/>
                    </w:trPr>
                    <w:tc>
                      <w:tcPr>
                        <w:tcW w:w="15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w:t>
                        </w:r>
                      </w:p>
                    </w:tc>
                  </w:tr>
                </w:tbl>
                <w:p w:rsidR="005C1B38" w:rsidRDefault="005C1B38">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5C1B38">
                    <w:trPr>
                      <w:trHeight w:val="600"/>
                    </w:trPr>
                    <w:tc>
                      <w:tcPr>
                        <w:tcW w:w="15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w:t>
                        </w:r>
                      </w:p>
                    </w:tc>
                  </w:tr>
                </w:tbl>
                <w:p w:rsidR="005C1B38" w:rsidRDefault="005C1B38">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5C1B38">
                    <w:trPr>
                      <w:trHeight w:val="600"/>
                    </w:trPr>
                    <w:tc>
                      <w:tcPr>
                        <w:tcW w:w="15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2.55</w:t>
                        </w:r>
                      </w:p>
                    </w:tc>
                  </w:tr>
                </w:tbl>
                <w:p w:rsidR="005C1B38" w:rsidRDefault="005C1B38">
                  <w:pPr>
                    <w:pStyle w:val="EMPTYCELLSTYLE"/>
                    <w:jc w:val="center"/>
                  </w:pPr>
                </w:p>
              </w:tc>
            </w:tr>
          </w:tbl>
          <w:p w:rsidR="005C1B38" w:rsidRDefault="005C1B38">
            <w:pPr>
              <w:pStyle w:val="EMPTYCELLSTYLE"/>
              <w:jc w:val="center"/>
            </w:pPr>
          </w:p>
        </w:tc>
        <w:tc>
          <w:tcPr>
            <w:tcW w:w="1" w:type="dxa"/>
          </w:tcPr>
          <w:p w:rsidR="005C1B38" w:rsidRDefault="005C1B38">
            <w:pPr>
              <w:pStyle w:val="EMPTYCELLSTYLE"/>
              <w:jc w:val="center"/>
            </w:pPr>
          </w:p>
        </w:tc>
      </w:tr>
      <w:tr w:rsidR="005C1B38">
        <w:trPr>
          <w:trHeight w:val="900"/>
        </w:trPr>
        <w:tc>
          <w:tcPr>
            <w:tcW w:w="1" w:type="dxa"/>
          </w:tcPr>
          <w:p w:rsidR="005C1B38" w:rsidRDefault="005C1B38">
            <w:pPr>
              <w:pStyle w:val="EMPTYCELLSTYLE"/>
              <w:jc w:val="center"/>
            </w:pPr>
          </w:p>
        </w:tc>
        <w:tc>
          <w:tcPr>
            <w:tcW w:w="20" w:type="dxa"/>
          </w:tcPr>
          <w:p w:rsidR="005C1B38" w:rsidRDefault="005C1B38">
            <w:pPr>
              <w:pStyle w:val="EMPTYCELLSTYLE"/>
              <w:jc w:val="center"/>
            </w:pPr>
          </w:p>
        </w:tc>
        <w:tc>
          <w:tcPr>
            <w:tcW w:w="20" w:type="dxa"/>
          </w:tcPr>
          <w:p w:rsidR="005C1B38" w:rsidRDefault="005C1B38">
            <w:pPr>
              <w:pStyle w:val="EMPTYCELLSTYLE"/>
              <w:jc w:val="center"/>
            </w:pPr>
          </w:p>
        </w:tc>
        <w:tc>
          <w:tcPr>
            <w:tcW w:w="10700" w:type="dxa"/>
            <w:gridSpan w:val="1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C1B38" w:rsidRDefault="001D5D9F" w:rsidP="001D5D9F">
            <w:pPr>
              <w:spacing w:line="320" w:lineRule="exact"/>
              <w:ind w:left="40" w:right="40"/>
              <w:jc w:val="left"/>
            </w:pPr>
            <w:r>
              <w:rPr>
                <w:rFonts w:ascii="宋体" w:eastAsia="宋体" w:hAnsi="宋体" w:cs="宋体"/>
                <w:color w:val="000000"/>
              </w:rPr>
              <w:t>业绩比较基准（</w:t>
            </w:r>
            <w:r>
              <w:rPr>
                <w:rFonts w:ascii="宋体" w:eastAsia="宋体" w:hAnsi="宋体" w:cs="宋体"/>
                <w:color w:val="000000"/>
              </w:rPr>
              <w:t>9K20918A</w:t>
            </w:r>
            <w:r>
              <w:rPr>
                <w:rFonts w:ascii="宋体" w:eastAsia="宋体" w:hAnsi="宋体" w:cs="宋体"/>
                <w:color w:val="000000"/>
              </w:rPr>
              <w:t>）：</w:t>
            </w:r>
            <w:r>
              <w:rPr>
                <w:rFonts w:ascii="宋体" w:eastAsia="宋体" w:hAnsi="宋体" w:cs="宋体"/>
                <w:color w:val="000000"/>
              </w:rPr>
              <w:t>2.15%--3.50%</w:t>
            </w:r>
            <w:r>
              <w:rPr>
                <w:rFonts w:ascii="宋体" w:eastAsia="宋体" w:hAnsi="宋体" w:cs="宋体"/>
                <w:color w:val="000000"/>
              </w:rPr>
              <w:br/>
            </w:r>
            <w:r>
              <w:rPr>
                <w:rFonts w:ascii="宋体" w:eastAsia="宋体" w:hAnsi="宋体" w:cs="宋体"/>
                <w:color w:val="000000"/>
              </w:rPr>
              <w:t>业绩比较基准（</w:t>
            </w:r>
            <w:r>
              <w:rPr>
                <w:rFonts w:ascii="宋体" w:eastAsia="宋体" w:hAnsi="宋体" w:cs="宋体"/>
                <w:color w:val="000000"/>
              </w:rPr>
              <w:t>9K20918B</w:t>
            </w:r>
            <w:r>
              <w:rPr>
                <w:rFonts w:ascii="宋体" w:eastAsia="宋体" w:hAnsi="宋体" w:cs="宋体"/>
                <w:color w:val="000000"/>
              </w:rPr>
              <w:t>）：</w:t>
            </w:r>
            <w:r>
              <w:rPr>
                <w:rFonts w:ascii="宋体" w:eastAsia="宋体" w:hAnsi="宋体" w:cs="宋体"/>
                <w:color w:val="000000"/>
              </w:rPr>
              <w:t>2.20%--3.55%</w:t>
            </w:r>
            <w:r>
              <w:rPr>
                <w:rFonts w:ascii="宋体" w:eastAsia="宋体" w:hAnsi="宋体" w:cs="宋体"/>
                <w:color w:val="000000"/>
              </w:rPr>
              <w:br/>
            </w:r>
            <w:r>
              <w:rPr>
                <w:rFonts w:ascii="宋体" w:eastAsia="宋体" w:hAnsi="宋体" w:cs="宋体"/>
                <w:color w:val="000000"/>
              </w:rPr>
              <w:t>业绩比较基准（</w:t>
            </w:r>
            <w:r>
              <w:rPr>
                <w:rFonts w:ascii="宋体" w:eastAsia="宋体" w:hAnsi="宋体" w:cs="宋体"/>
                <w:color w:val="000000"/>
              </w:rPr>
              <w:t>9K20918C</w:t>
            </w:r>
            <w:r>
              <w:rPr>
                <w:rFonts w:ascii="宋体" w:eastAsia="宋体" w:hAnsi="宋体" w:cs="宋体"/>
                <w:color w:val="000000"/>
              </w:rPr>
              <w:t>）：</w:t>
            </w:r>
            <w:r>
              <w:rPr>
                <w:rFonts w:ascii="宋体" w:eastAsia="宋体" w:hAnsi="宋体" w:cs="宋体"/>
                <w:color w:val="000000"/>
              </w:rPr>
              <w:t>2.05%--3.40%</w:t>
            </w:r>
            <w:bookmarkStart w:id="4" w:name="_GoBack"/>
            <w:bookmarkEnd w:id="4"/>
          </w:p>
        </w:tc>
        <w:tc>
          <w:tcPr>
            <w:tcW w:w="1" w:type="dxa"/>
          </w:tcPr>
          <w:p w:rsidR="005C1B38" w:rsidRDefault="005C1B38">
            <w:pPr>
              <w:pStyle w:val="EMPTYCELLSTYLE"/>
              <w:jc w:val="center"/>
            </w:pPr>
          </w:p>
        </w:tc>
      </w:tr>
      <w:tr w:rsidR="005C1B38">
        <w:trPr>
          <w:trHeight w:val="2820"/>
        </w:trPr>
        <w:tc>
          <w:tcPr>
            <w:tcW w:w="1" w:type="dxa"/>
          </w:tcPr>
          <w:p w:rsidR="005C1B38" w:rsidRDefault="005C1B38">
            <w:pPr>
              <w:pStyle w:val="EMPTYCELLSTYLE"/>
              <w:jc w:val="center"/>
            </w:pPr>
          </w:p>
        </w:tc>
        <w:tc>
          <w:tcPr>
            <w:tcW w:w="20" w:type="dxa"/>
          </w:tcPr>
          <w:p w:rsidR="005C1B38" w:rsidRDefault="005C1B38">
            <w:pPr>
              <w:pStyle w:val="EMPTYCELLSTYLE"/>
              <w:jc w:val="center"/>
            </w:pPr>
          </w:p>
        </w:tc>
        <w:tc>
          <w:tcPr>
            <w:tcW w:w="20" w:type="dxa"/>
          </w:tcPr>
          <w:p w:rsidR="005C1B38" w:rsidRDefault="005C1B38">
            <w:pPr>
              <w:pStyle w:val="EMPTYCELLSTYLE"/>
              <w:jc w:val="center"/>
            </w:pPr>
          </w:p>
        </w:tc>
        <w:tc>
          <w:tcPr>
            <w:tcW w:w="10700" w:type="dxa"/>
            <w:gridSpan w:val="1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C1B38" w:rsidRDefault="001D5D9F" w:rsidP="001D5D9F">
            <w:pPr>
              <w:ind w:left="40" w:right="40"/>
              <w:jc w:val="left"/>
            </w:pPr>
            <w:r>
              <w:rPr>
                <w:rFonts w:ascii="宋体" w:eastAsia="宋体" w:hAnsi="宋体" w:cs="宋体"/>
                <w:color w:val="000000"/>
                <w:sz w:val="18"/>
              </w:rPr>
              <w:t>提示：</w:t>
            </w:r>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）产品展示的业绩比较基准为报告期末理财产品所在最新投资周期的业绩比较基准。</w:t>
            </w:r>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2</w:t>
            </w:r>
            <w:r>
              <w:rPr>
                <w:rFonts w:ascii="宋体" w:eastAsia="宋体" w:hAnsi="宋体" w:cs="宋体"/>
                <w:color w:val="000000"/>
                <w:sz w:val="18"/>
              </w:rPr>
              <w:t>）兴业银行天天万利</w:t>
            </w:r>
            <w:proofErr w:type="gramStart"/>
            <w:r>
              <w:rPr>
                <w:rFonts w:ascii="宋体" w:eastAsia="宋体" w:hAnsi="宋体" w:cs="宋体"/>
                <w:color w:val="000000"/>
                <w:sz w:val="18"/>
              </w:rPr>
              <w:t>宝稳利</w:t>
            </w:r>
            <w:proofErr w:type="gramEnd"/>
            <w:r>
              <w:rPr>
                <w:rFonts w:ascii="宋体" w:eastAsia="宋体" w:hAnsi="宋体" w:cs="宋体"/>
                <w:color w:val="000000"/>
                <w:sz w:val="18"/>
              </w:rPr>
              <w:t>6</w:t>
            </w:r>
            <w:r>
              <w:rPr>
                <w:rFonts w:ascii="宋体" w:eastAsia="宋体" w:hAnsi="宋体" w:cs="宋体"/>
                <w:color w:val="000000"/>
                <w:sz w:val="18"/>
              </w:rPr>
              <w:t>号</w:t>
            </w:r>
            <w:r>
              <w:rPr>
                <w:rFonts w:ascii="宋体" w:eastAsia="宋体" w:hAnsi="宋体" w:cs="宋体"/>
                <w:color w:val="000000"/>
                <w:sz w:val="18"/>
              </w:rPr>
              <w:t>N</w:t>
            </w:r>
            <w:r>
              <w:rPr>
                <w:rFonts w:ascii="宋体" w:eastAsia="宋体" w:hAnsi="宋体" w:cs="宋体"/>
                <w:color w:val="000000"/>
                <w:sz w:val="18"/>
              </w:rPr>
              <w:t>款净值型理财产品成立于</w:t>
            </w:r>
            <w:r>
              <w:rPr>
                <w:rFonts w:ascii="宋体" w:eastAsia="宋体" w:hAnsi="宋体" w:cs="宋体"/>
                <w:color w:val="000000"/>
                <w:sz w:val="18"/>
              </w:rPr>
              <w:t>2021</w:t>
            </w:r>
            <w:r>
              <w:rPr>
                <w:rFonts w:ascii="宋体" w:eastAsia="宋体" w:hAnsi="宋体" w:cs="宋体"/>
                <w:color w:val="000000"/>
                <w:sz w:val="18"/>
              </w:rPr>
              <w:t>年</w:t>
            </w:r>
            <w:r>
              <w:rPr>
                <w:rFonts w:ascii="宋体" w:eastAsia="宋体" w:hAnsi="宋体" w:cs="宋体"/>
                <w:color w:val="000000"/>
                <w:sz w:val="18"/>
              </w:rPr>
              <w:t>05</w:t>
            </w:r>
            <w:r>
              <w:rPr>
                <w:rFonts w:ascii="宋体" w:eastAsia="宋体" w:hAnsi="宋体" w:cs="宋体"/>
                <w:color w:val="000000"/>
                <w:sz w:val="18"/>
              </w:rPr>
              <w:t>月</w:t>
            </w:r>
            <w:r>
              <w:rPr>
                <w:rFonts w:ascii="宋体" w:eastAsia="宋体" w:hAnsi="宋体" w:cs="宋体"/>
                <w:color w:val="000000"/>
                <w:sz w:val="18"/>
              </w:rPr>
              <w:t>13</w:t>
            </w:r>
            <w:r>
              <w:rPr>
                <w:rFonts w:ascii="宋体" w:eastAsia="宋体" w:hAnsi="宋体" w:cs="宋体"/>
                <w:color w:val="000000"/>
                <w:sz w:val="18"/>
              </w:rPr>
              <w:t>日，数据截止至</w:t>
            </w:r>
            <w:r>
              <w:rPr>
                <w:rFonts w:ascii="宋体" w:eastAsia="宋体" w:hAnsi="宋体" w:cs="宋体"/>
                <w:color w:val="000000"/>
                <w:sz w:val="18"/>
              </w:rPr>
              <w:t>2024</w:t>
            </w:r>
            <w:r>
              <w:rPr>
                <w:rFonts w:ascii="宋体" w:eastAsia="宋体" w:hAnsi="宋体" w:cs="宋体"/>
                <w:color w:val="000000"/>
                <w:sz w:val="18"/>
              </w:rPr>
              <w:t>年</w:t>
            </w:r>
            <w:r>
              <w:rPr>
                <w:rFonts w:ascii="宋体" w:eastAsia="宋体" w:hAnsi="宋体" w:cs="宋体"/>
                <w:color w:val="000000"/>
                <w:sz w:val="18"/>
              </w:rPr>
              <w:t>06</w:t>
            </w:r>
            <w:r>
              <w:rPr>
                <w:rFonts w:ascii="宋体" w:eastAsia="宋体" w:hAnsi="宋体" w:cs="宋体"/>
                <w:color w:val="000000"/>
                <w:sz w:val="18"/>
              </w:rPr>
              <w:t>月</w:t>
            </w:r>
            <w:r>
              <w:rPr>
                <w:rFonts w:ascii="宋体" w:eastAsia="宋体" w:hAnsi="宋体" w:cs="宋体"/>
                <w:color w:val="000000"/>
                <w:sz w:val="18"/>
              </w:rPr>
              <w:t>30</w:t>
            </w:r>
            <w:r>
              <w:rPr>
                <w:rFonts w:ascii="宋体" w:eastAsia="宋体" w:hAnsi="宋体" w:cs="宋体"/>
                <w:color w:val="000000"/>
                <w:sz w:val="18"/>
              </w:rPr>
              <w:t>日。过往业绩是由兴银理财有限责任公司计算并确认后所提供的数据。</w:t>
            </w:r>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3</w:t>
            </w:r>
            <w:r>
              <w:rPr>
                <w:rFonts w:ascii="宋体" w:eastAsia="宋体" w:hAnsi="宋体" w:cs="宋体"/>
                <w:color w:val="000000"/>
                <w:sz w:val="18"/>
              </w:rPr>
              <w:t>）近</w:t>
            </w:r>
            <w:r>
              <w:rPr>
                <w:rFonts w:ascii="宋体" w:eastAsia="宋体" w:hAnsi="宋体" w:cs="宋体"/>
                <w:color w:val="000000"/>
                <w:sz w:val="18"/>
              </w:rPr>
              <w:t>N</w:t>
            </w:r>
            <w:proofErr w:type="gramStart"/>
            <w:r>
              <w:rPr>
                <w:rFonts w:ascii="宋体" w:eastAsia="宋体" w:hAnsi="宋体" w:cs="宋体"/>
                <w:color w:val="000000"/>
                <w:sz w:val="18"/>
              </w:rPr>
              <w:t>月年化收益率</w:t>
            </w:r>
            <w:proofErr w:type="gramEnd"/>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（当前复权单位净值</w:t>
            </w:r>
            <w:r>
              <w:rPr>
                <w:rFonts w:ascii="宋体" w:eastAsia="宋体" w:hAnsi="宋体" w:cs="宋体"/>
                <w:color w:val="000000"/>
                <w:sz w:val="18"/>
              </w:rPr>
              <w:t>/N</w:t>
            </w:r>
            <w:proofErr w:type="gramStart"/>
            <w:r>
              <w:rPr>
                <w:rFonts w:ascii="宋体" w:eastAsia="宋体" w:hAnsi="宋体" w:cs="宋体"/>
                <w:color w:val="000000"/>
                <w:sz w:val="18"/>
              </w:rPr>
              <w:t>月前复权</w:t>
            </w:r>
            <w:proofErr w:type="gramEnd"/>
            <w:r>
              <w:rPr>
                <w:rFonts w:ascii="宋体" w:eastAsia="宋体" w:hAnsi="宋体" w:cs="宋体"/>
                <w:color w:val="000000"/>
                <w:sz w:val="18"/>
              </w:rPr>
              <w:t>单位净值</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*100%</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365/</w:t>
            </w:r>
            <w:r>
              <w:rPr>
                <w:rFonts w:ascii="宋体" w:eastAsia="宋体" w:hAnsi="宋体" w:cs="宋体"/>
                <w:color w:val="000000"/>
                <w:sz w:val="18"/>
              </w:rPr>
              <w:t>区间天数）</w:t>
            </w:r>
            <w:r>
              <w:rPr>
                <w:rFonts w:ascii="宋体" w:eastAsia="宋体" w:hAnsi="宋体" w:cs="宋体"/>
                <w:color w:val="000000"/>
                <w:sz w:val="18"/>
              </w:rPr>
              <w:t>-1</w:t>
            </w:r>
            <w:r>
              <w:rPr>
                <w:rFonts w:ascii="宋体" w:eastAsia="宋体" w:hAnsi="宋体" w:cs="宋体"/>
                <w:color w:val="000000"/>
                <w:sz w:val="18"/>
              </w:rPr>
              <w:t>。区间天数为产品前</w:t>
            </w:r>
            <w:r>
              <w:rPr>
                <w:rFonts w:ascii="宋体" w:eastAsia="宋体" w:hAnsi="宋体" w:cs="宋体"/>
                <w:color w:val="000000"/>
                <w:sz w:val="18"/>
              </w:rPr>
              <w:t>N</w:t>
            </w:r>
            <w:r>
              <w:rPr>
                <w:rFonts w:ascii="宋体" w:eastAsia="宋体" w:hAnsi="宋体" w:cs="宋体"/>
                <w:color w:val="000000"/>
                <w:sz w:val="18"/>
              </w:rPr>
              <w:t>月（或首个披露的有效净值日期，不含该日）</w:t>
            </w:r>
            <w:proofErr w:type="gramStart"/>
            <w:r>
              <w:rPr>
                <w:rFonts w:ascii="宋体" w:eastAsia="宋体" w:hAnsi="宋体" w:cs="宋体"/>
                <w:color w:val="000000"/>
                <w:sz w:val="18"/>
              </w:rPr>
              <w:t>至报告</w:t>
            </w:r>
            <w:proofErr w:type="gramEnd"/>
            <w:r>
              <w:rPr>
                <w:rFonts w:ascii="宋体" w:eastAsia="宋体" w:hAnsi="宋体" w:cs="宋体"/>
                <w:color w:val="000000"/>
                <w:sz w:val="18"/>
              </w:rPr>
              <w:t>期末有效净值日期（含该日）累计运作天数。展示区间起始时间为近</w:t>
            </w:r>
            <w:r>
              <w:rPr>
                <w:rFonts w:ascii="宋体" w:eastAsia="宋体" w:hAnsi="宋体" w:cs="宋体"/>
                <w:color w:val="000000"/>
                <w:sz w:val="18"/>
              </w:rPr>
              <w:t>N</w:t>
            </w:r>
            <w:r>
              <w:rPr>
                <w:rFonts w:ascii="宋体" w:eastAsia="宋体" w:hAnsi="宋体" w:cs="宋体"/>
                <w:color w:val="000000"/>
                <w:sz w:val="18"/>
              </w:rPr>
              <w:t>月的有效净值日期，截止时间为本报告期期末。</w:t>
            </w:r>
            <w:r>
              <w:rPr>
                <w:rFonts w:ascii="宋体" w:eastAsia="宋体" w:hAnsi="宋体" w:cs="宋体"/>
                <w:color w:val="000000"/>
                <w:sz w:val="18"/>
              </w:rPr>
              <w:br/>
              <w:t xml:space="preserve">    X</w:t>
            </w:r>
            <w:r>
              <w:rPr>
                <w:rFonts w:ascii="宋体" w:eastAsia="宋体" w:hAnsi="宋体" w:cs="宋体"/>
                <w:color w:val="000000"/>
                <w:sz w:val="18"/>
              </w:rPr>
              <w:t>年年化收益率（</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X</w:t>
            </w:r>
            <w:r>
              <w:rPr>
                <w:rFonts w:ascii="宋体" w:eastAsia="宋体" w:hAnsi="宋体" w:cs="宋体"/>
                <w:color w:val="000000"/>
                <w:sz w:val="18"/>
              </w:rPr>
              <w:t>年最后一个有效复权单位净值</w:t>
            </w:r>
            <w:r>
              <w:rPr>
                <w:rFonts w:ascii="宋体" w:eastAsia="宋体" w:hAnsi="宋体" w:cs="宋体"/>
                <w:color w:val="000000"/>
                <w:sz w:val="18"/>
              </w:rPr>
              <w:t>/X-1</w:t>
            </w:r>
            <w:r>
              <w:rPr>
                <w:rFonts w:ascii="宋体" w:eastAsia="宋体" w:hAnsi="宋体" w:cs="宋体"/>
                <w:color w:val="000000"/>
                <w:sz w:val="18"/>
              </w:rPr>
              <w:t>年最后一个有效复权单位净值</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*100%</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365/</w:t>
            </w:r>
            <w:r>
              <w:rPr>
                <w:rFonts w:ascii="宋体" w:eastAsia="宋体" w:hAnsi="宋体" w:cs="宋体"/>
                <w:color w:val="000000"/>
                <w:sz w:val="18"/>
              </w:rPr>
              <w:t>区间天数）</w:t>
            </w:r>
            <w:r>
              <w:rPr>
                <w:rFonts w:ascii="宋体" w:eastAsia="宋体" w:hAnsi="宋体" w:cs="宋体"/>
                <w:color w:val="000000"/>
                <w:sz w:val="18"/>
              </w:rPr>
              <w:t>-1</w:t>
            </w:r>
            <w:r>
              <w:rPr>
                <w:rFonts w:ascii="宋体" w:eastAsia="宋体" w:hAnsi="宋体" w:cs="宋体"/>
                <w:color w:val="000000"/>
                <w:sz w:val="18"/>
              </w:rPr>
              <w:t>。区间天数为该完整会计年度的天数。</w:t>
            </w:r>
            <w:r>
              <w:rPr>
                <w:rFonts w:ascii="宋体" w:eastAsia="宋体" w:hAnsi="宋体" w:cs="宋体"/>
                <w:color w:val="000000"/>
                <w:sz w:val="18"/>
              </w:rPr>
              <w:br/>
              <w:t xml:space="preserve">    </w:t>
            </w:r>
            <w:r>
              <w:rPr>
                <w:rFonts w:ascii="宋体" w:eastAsia="宋体" w:hAnsi="宋体" w:cs="宋体"/>
                <w:color w:val="000000"/>
                <w:sz w:val="18"/>
              </w:rPr>
              <w:t>成立</w:t>
            </w:r>
            <w:proofErr w:type="gramStart"/>
            <w:r>
              <w:rPr>
                <w:rFonts w:ascii="宋体" w:eastAsia="宋体" w:hAnsi="宋体" w:cs="宋体"/>
                <w:color w:val="000000"/>
                <w:sz w:val="18"/>
              </w:rPr>
              <w:t>至今年化收益率</w:t>
            </w:r>
            <w:proofErr w:type="gramEnd"/>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当前市值</w:t>
            </w:r>
            <w:r>
              <w:rPr>
                <w:rFonts w:ascii="宋体" w:eastAsia="宋体" w:hAnsi="宋体" w:cs="宋体"/>
                <w:color w:val="000000"/>
                <w:sz w:val="18"/>
              </w:rPr>
              <w:t>/</w:t>
            </w:r>
            <w:r>
              <w:rPr>
                <w:rFonts w:ascii="宋体" w:eastAsia="宋体" w:hAnsi="宋体" w:cs="宋体"/>
                <w:color w:val="000000"/>
                <w:sz w:val="18"/>
              </w:rPr>
              <w:t>成立日市值</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*100%</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365/</w:t>
            </w:r>
            <w:r>
              <w:rPr>
                <w:rFonts w:ascii="宋体" w:eastAsia="宋体" w:hAnsi="宋体" w:cs="宋体"/>
                <w:color w:val="000000"/>
                <w:sz w:val="18"/>
              </w:rPr>
              <w:t>区间天数）</w:t>
            </w:r>
            <w:r>
              <w:rPr>
                <w:rFonts w:ascii="宋体" w:eastAsia="宋体" w:hAnsi="宋体" w:cs="宋体"/>
                <w:color w:val="000000"/>
                <w:sz w:val="18"/>
              </w:rPr>
              <w:t>-1</w:t>
            </w:r>
            <w:r>
              <w:rPr>
                <w:rFonts w:ascii="宋体" w:eastAsia="宋体" w:hAnsi="宋体" w:cs="宋体"/>
                <w:color w:val="000000"/>
                <w:sz w:val="18"/>
              </w:rPr>
              <w:t>。区间天数为产品成立日期（或首个披露净值日期，不含该日）</w:t>
            </w:r>
            <w:proofErr w:type="gramStart"/>
            <w:r>
              <w:rPr>
                <w:rFonts w:ascii="宋体" w:eastAsia="宋体" w:hAnsi="宋体" w:cs="宋体"/>
                <w:color w:val="000000"/>
                <w:sz w:val="18"/>
              </w:rPr>
              <w:t>至报告</w:t>
            </w:r>
            <w:proofErr w:type="gramEnd"/>
            <w:r>
              <w:rPr>
                <w:rFonts w:ascii="宋体" w:eastAsia="宋体" w:hAnsi="宋体" w:cs="宋体"/>
                <w:color w:val="000000"/>
                <w:sz w:val="18"/>
              </w:rPr>
              <w:t>期末净值日期（含该日）累计运作天数。</w:t>
            </w:r>
            <w:r>
              <w:rPr>
                <w:rFonts w:ascii="宋体" w:eastAsia="宋体" w:hAnsi="宋体" w:cs="宋体"/>
                <w:color w:val="000000"/>
                <w:sz w:val="18"/>
              </w:rPr>
              <w:br/>
              <w:t xml:space="preserve">    </w:t>
            </w:r>
            <w:r>
              <w:rPr>
                <w:rFonts w:ascii="宋体" w:eastAsia="宋体" w:hAnsi="宋体" w:cs="宋体"/>
                <w:color w:val="000000"/>
                <w:sz w:val="18"/>
              </w:rPr>
              <w:t>复权单位净值体现单位净值序列及累计净值序列的波动和分红等情况。</w:t>
            </w:r>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4</w:t>
            </w:r>
            <w:r>
              <w:rPr>
                <w:rFonts w:ascii="宋体" w:eastAsia="宋体" w:hAnsi="宋体" w:cs="宋体"/>
                <w:color w:val="000000"/>
                <w:sz w:val="18"/>
              </w:rPr>
              <w:t>）理财产品过往业绩不代表其未来表现，不等于理财产品实际收益，投资须谨慎。</w:t>
            </w:r>
          </w:p>
        </w:tc>
        <w:tc>
          <w:tcPr>
            <w:tcW w:w="1" w:type="dxa"/>
          </w:tcPr>
          <w:p w:rsidR="005C1B38" w:rsidRDefault="005C1B38">
            <w:pPr>
              <w:pStyle w:val="EMPTYCELLSTYLE"/>
              <w:jc w:val="center"/>
            </w:pPr>
          </w:p>
        </w:tc>
      </w:tr>
      <w:tr w:rsidR="005C1B38">
        <w:trPr>
          <w:trHeight w:hRule="exact" w:val="400"/>
        </w:trPr>
        <w:tc>
          <w:tcPr>
            <w:tcW w:w="1" w:type="dxa"/>
          </w:tcPr>
          <w:p w:rsidR="005C1B38" w:rsidRDefault="005C1B38">
            <w:pPr>
              <w:pStyle w:val="EMPTYCELLSTYLE"/>
            </w:pPr>
          </w:p>
        </w:tc>
        <w:tc>
          <w:tcPr>
            <w:tcW w:w="20" w:type="dxa"/>
          </w:tcPr>
          <w:p w:rsidR="005C1B38" w:rsidRDefault="005C1B38">
            <w:pPr>
              <w:pStyle w:val="EMPTYCELLSTYLE"/>
            </w:pPr>
          </w:p>
        </w:tc>
        <w:tc>
          <w:tcPr>
            <w:tcW w:w="20" w:type="dxa"/>
          </w:tcPr>
          <w:p w:rsidR="005C1B38" w:rsidRDefault="005C1B38">
            <w:pPr>
              <w:pStyle w:val="EMPTYCELLSTYLE"/>
            </w:pPr>
          </w:p>
        </w:tc>
        <w:tc>
          <w:tcPr>
            <w:tcW w:w="3360" w:type="dxa"/>
            <w:gridSpan w:val="4"/>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20" w:type="dxa"/>
            <w:gridSpan w:val="2"/>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trHeight w:val="400"/>
        </w:trPr>
        <w:tc>
          <w:tcPr>
            <w:tcW w:w="1" w:type="dxa"/>
          </w:tcPr>
          <w:p w:rsidR="005C1B38" w:rsidRDefault="005C1B38">
            <w:pPr>
              <w:pStyle w:val="EMPTYCELLSTYLE"/>
            </w:pPr>
          </w:p>
        </w:tc>
        <w:tc>
          <w:tcPr>
            <w:tcW w:w="20" w:type="dxa"/>
          </w:tcPr>
          <w:p w:rsidR="005C1B38" w:rsidRDefault="005C1B38">
            <w:pPr>
              <w:pStyle w:val="EMPTYCELLSTYLE"/>
            </w:pPr>
          </w:p>
        </w:tc>
        <w:tc>
          <w:tcPr>
            <w:tcW w:w="20" w:type="dxa"/>
          </w:tcPr>
          <w:p w:rsidR="005C1B38" w:rsidRDefault="005C1B38">
            <w:pPr>
              <w:pStyle w:val="EMPTYCELLSTYLE"/>
            </w:pPr>
          </w:p>
        </w:tc>
        <w:tc>
          <w:tcPr>
            <w:tcW w:w="10700" w:type="dxa"/>
            <w:gridSpan w:val="16"/>
            <w:tcMar>
              <w:top w:w="0" w:type="dxa"/>
              <w:left w:w="0" w:type="dxa"/>
              <w:bottom w:w="0" w:type="dxa"/>
              <w:right w:w="0" w:type="dxa"/>
            </w:tcMar>
          </w:tcPr>
          <w:p w:rsidR="005C1B38" w:rsidRDefault="001D5D9F">
            <w:r>
              <w:rPr>
                <w:rFonts w:ascii="宋体" w:eastAsia="宋体" w:hAnsi="宋体" w:cs="宋体"/>
                <w:color w:val="000000"/>
              </w:rPr>
              <w:t>报告期末，产品净值表现具体如下：</w:t>
            </w:r>
          </w:p>
        </w:tc>
        <w:tc>
          <w:tcPr>
            <w:tcW w:w="1" w:type="dxa"/>
          </w:tcPr>
          <w:p w:rsidR="005C1B38" w:rsidRDefault="005C1B38">
            <w:pPr>
              <w:pStyle w:val="EMPTYCELLSTYLE"/>
            </w:pPr>
          </w:p>
        </w:tc>
      </w:tr>
      <w:tr w:rsidR="005C1B38">
        <w:trPr>
          <w:trHeight w:hRule="exact" w:val="1200"/>
        </w:trPr>
        <w:tc>
          <w:tcPr>
            <w:tcW w:w="1" w:type="dxa"/>
          </w:tcPr>
          <w:p w:rsidR="005C1B38" w:rsidRDefault="005C1B38">
            <w:pPr>
              <w:pStyle w:val="EMPTYCELLSTYLE"/>
            </w:pPr>
          </w:p>
        </w:tc>
        <w:tc>
          <w:tcPr>
            <w:tcW w:w="20" w:type="dxa"/>
          </w:tcPr>
          <w:p w:rsidR="005C1B38" w:rsidRDefault="005C1B38">
            <w:pPr>
              <w:pStyle w:val="EMPTYCELLSTYLE"/>
            </w:pPr>
          </w:p>
        </w:tc>
        <w:tc>
          <w:tcPr>
            <w:tcW w:w="20" w:type="dxa"/>
          </w:tcPr>
          <w:p w:rsidR="005C1B38" w:rsidRDefault="005C1B38">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gridCol w:w="2000"/>
              <w:gridCol w:w="2400"/>
              <w:gridCol w:w="2200"/>
              <w:gridCol w:w="2300"/>
            </w:tblGrid>
            <w:tr w:rsidR="005C1B38">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5C1B38">
                    <w:trPr>
                      <w:trHeight w:val="600"/>
                    </w:trPr>
                    <w:tc>
                      <w:tcPr>
                        <w:tcW w:w="178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产品代码</w:t>
                        </w:r>
                      </w:p>
                    </w:tc>
                    <w:tc>
                      <w:tcPr>
                        <w:tcW w:w="20" w:type="dxa"/>
                      </w:tcPr>
                      <w:p w:rsidR="005C1B38" w:rsidRDefault="005C1B38">
                        <w:pPr>
                          <w:pStyle w:val="EMPTYCELLSTYLE"/>
                        </w:pPr>
                      </w:p>
                    </w:tc>
                  </w:tr>
                </w:tbl>
                <w:p w:rsidR="005C1B38" w:rsidRDefault="005C1B38">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5C1B38">
                    <w:trPr>
                      <w:trHeight w:val="600"/>
                    </w:trPr>
                    <w:tc>
                      <w:tcPr>
                        <w:tcW w:w="2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估值日期</w:t>
                        </w:r>
                      </w:p>
                    </w:tc>
                  </w:tr>
                </w:tbl>
                <w:p w:rsidR="005C1B38" w:rsidRDefault="005C1B38">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5C1B38">
                    <w:trPr>
                      <w:trHeight w:val="600"/>
                    </w:trPr>
                    <w:tc>
                      <w:tcPr>
                        <w:tcW w:w="24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产品份额净值</w:t>
                        </w:r>
                      </w:p>
                    </w:tc>
                  </w:tr>
                </w:tbl>
                <w:p w:rsidR="005C1B38" w:rsidRDefault="005C1B38">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5C1B38">
                    <w:trPr>
                      <w:trHeight w:val="600"/>
                    </w:trPr>
                    <w:tc>
                      <w:tcPr>
                        <w:tcW w:w="22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产品累计净值</w:t>
                        </w:r>
                      </w:p>
                    </w:tc>
                  </w:tr>
                </w:tbl>
                <w:p w:rsidR="005C1B38" w:rsidRDefault="005C1B38">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5C1B38">
                    <w:trPr>
                      <w:trHeight w:val="600"/>
                    </w:trPr>
                    <w:tc>
                      <w:tcPr>
                        <w:tcW w:w="23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产品资产净值</w:t>
                        </w:r>
                      </w:p>
                    </w:tc>
                  </w:tr>
                </w:tbl>
                <w:p w:rsidR="005C1B38" w:rsidRDefault="005C1B38">
                  <w:pPr>
                    <w:pStyle w:val="EMPTYCELLSTYLE"/>
                  </w:pPr>
                </w:p>
              </w:tc>
            </w:tr>
            <w:tr w:rsidR="005C1B38">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5C1B38">
                    <w:trPr>
                      <w:trHeight w:val="600"/>
                    </w:trPr>
                    <w:tc>
                      <w:tcPr>
                        <w:tcW w:w="178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9K209180</w:t>
                        </w:r>
                      </w:p>
                    </w:tc>
                    <w:tc>
                      <w:tcPr>
                        <w:tcW w:w="20" w:type="dxa"/>
                      </w:tcPr>
                      <w:p w:rsidR="005C1B38" w:rsidRDefault="005C1B38">
                        <w:pPr>
                          <w:pStyle w:val="EMPTYCELLSTYLE"/>
                        </w:pPr>
                      </w:p>
                    </w:tc>
                  </w:tr>
                </w:tbl>
                <w:p w:rsidR="005C1B38" w:rsidRDefault="005C1B38">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5C1B38">
                    <w:trPr>
                      <w:trHeight w:val="600"/>
                    </w:trPr>
                    <w:tc>
                      <w:tcPr>
                        <w:tcW w:w="2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2024</w:t>
                        </w:r>
                        <w:r>
                          <w:rPr>
                            <w:rFonts w:ascii="宋体" w:eastAsia="宋体" w:hAnsi="宋体" w:cs="宋体"/>
                            <w:color w:val="000000"/>
                          </w:rPr>
                          <w:t>年</w:t>
                        </w:r>
                        <w:r>
                          <w:rPr>
                            <w:rFonts w:ascii="宋体" w:eastAsia="宋体" w:hAnsi="宋体" w:cs="宋体"/>
                            <w:color w:val="000000"/>
                          </w:rPr>
                          <w:t>6</w:t>
                        </w:r>
                        <w:r>
                          <w:rPr>
                            <w:rFonts w:ascii="宋体" w:eastAsia="宋体" w:hAnsi="宋体" w:cs="宋体"/>
                            <w:color w:val="000000"/>
                          </w:rPr>
                          <w:t>月</w:t>
                        </w:r>
                        <w:r>
                          <w:rPr>
                            <w:rFonts w:ascii="宋体" w:eastAsia="宋体" w:hAnsi="宋体" w:cs="宋体"/>
                            <w:color w:val="000000"/>
                          </w:rPr>
                          <w:t>30</w:t>
                        </w:r>
                        <w:r>
                          <w:rPr>
                            <w:rFonts w:ascii="宋体" w:eastAsia="宋体" w:hAnsi="宋体" w:cs="宋体"/>
                            <w:color w:val="000000"/>
                          </w:rPr>
                          <w:t>日</w:t>
                        </w:r>
                      </w:p>
                    </w:tc>
                  </w:tr>
                </w:tbl>
                <w:p w:rsidR="005C1B38" w:rsidRDefault="005C1B38">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5C1B38">
                    <w:trPr>
                      <w:trHeight w:val="600"/>
                    </w:trPr>
                    <w:tc>
                      <w:tcPr>
                        <w:tcW w:w="24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1.00258</w:t>
                        </w:r>
                      </w:p>
                    </w:tc>
                  </w:tr>
                </w:tbl>
                <w:p w:rsidR="005C1B38" w:rsidRDefault="005C1B38">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5C1B38">
                    <w:trPr>
                      <w:trHeight w:val="600"/>
                    </w:trPr>
                    <w:tc>
                      <w:tcPr>
                        <w:tcW w:w="22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1.10004</w:t>
                        </w:r>
                      </w:p>
                    </w:tc>
                  </w:tr>
                </w:tbl>
                <w:p w:rsidR="005C1B38" w:rsidRDefault="005C1B38">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5C1B38">
                    <w:trPr>
                      <w:trHeight w:val="600"/>
                    </w:trPr>
                    <w:tc>
                      <w:tcPr>
                        <w:tcW w:w="23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1,919,053,380.53</w:t>
                        </w:r>
                      </w:p>
                    </w:tc>
                  </w:tr>
                </w:tbl>
                <w:p w:rsidR="005C1B38" w:rsidRDefault="005C1B38">
                  <w:pPr>
                    <w:pStyle w:val="EMPTYCELLSTYLE"/>
                  </w:pPr>
                </w:p>
              </w:tc>
            </w:tr>
          </w:tbl>
          <w:p w:rsidR="005C1B38" w:rsidRDefault="005C1B38">
            <w:pPr>
              <w:pStyle w:val="EMPTYCELLSTYLE"/>
            </w:pPr>
          </w:p>
        </w:tc>
        <w:tc>
          <w:tcPr>
            <w:tcW w:w="1" w:type="dxa"/>
          </w:tcPr>
          <w:p w:rsidR="005C1B38" w:rsidRDefault="005C1B38">
            <w:pPr>
              <w:pStyle w:val="EMPTYCELLSTYLE"/>
            </w:pPr>
          </w:p>
        </w:tc>
      </w:tr>
      <w:tr w:rsidR="005C1B38">
        <w:trPr>
          <w:trHeight w:hRule="exact" w:val="2400"/>
        </w:trPr>
        <w:tc>
          <w:tcPr>
            <w:tcW w:w="1" w:type="dxa"/>
          </w:tcPr>
          <w:p w:rsidR="005C1B38" w:rsidRDefault="005C1B38">
            <w:pPr>
              <w:pStyle w:val="EMPTYCELLSTYLE"/>
            </w:pPr>
          </w:p>
        </w:tc>
        <w:tc>
          <w:tcPr>
            <w:tcW w:w="20" w:type="dxa"/>
          </w:tcPr>
          <w:p w:rsidR="005C1B38" w:rsidRDefault="005C1B38">
            <w:pPr>
              <w:pStyle w:val="EMPTYCELLSTYLE"/>
            </w:pPr>
          </w:p>
        </w:tc>
        <w:tc>
          <w:tcPr>
            <w:tcW w:w="20" w:type="dxa"/>
          </w:tcPr>
          <w:p w:rsidR="005C1B38" w:rsidRDefault="005C1B38">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gridCol w:w="2000"/>
              <w:gridCol w:w="2400"/>
              <w:gridCol w:w="2200"/>
              <w:gridCol w:w="2300"/>
            </w:tblGrid>
            <w:tr w:rsidR="005C1B38">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5C1B38">
                    <w:trPr>
                      <w:trHeight w:val="600"/>
                    </w:trPr>
                    <w:tc>
                      <w:tcPr>
                        <w:tcW w:w="178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销售代码</w:t>
                        </w:r>
                      </w:p>
                    </w:tc>
                    <w:tc>
                      <w:tcPr>
                        <w:tcW w:w="20" w:type="dxa"/>
                      </w:tcPr>
                      <w:p w:rsidR="005C1B38" w:rsidRDefault="005C1B38">
                        <w:pPr>
                          <w:pStyle w:val="EMPTYCELLSTYLE"/>
                        </w:pPr>
                      </w:p>
                    </w:tc>
                  </w:tr>
                </w:tbl>
                <w:p w:rsidR="005C1B38" w:rsidRDefault="005C1B38">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5C1B38">
                    <w:trPr>
                      <w:trHeight w:val="600"/>
                    </w:trPr>
                    <w:tc>
                      <w:tcPr>
                        <w:tcW w:w="2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估值日期</w:t>
                        </w:r>
                      </w:p>
                    </w:tc>
                  </w:tr>
                </w:tbl>
                <w:p w:rsidR="005C1B38" w:rsidRDefault="005C1B38">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5C1B38">
                    <w:trPr>
                      <w:trHeight w:val="600"/>
                    </w:trPr>
                    <w:tc>
                      <w:tcPr>
                        <w:tcW w:w="24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产品份额净值</w:t>
                        </w:r>
                      </w:p>
                    </w:tc>
                  </w:tr>
                </w:tbl>
                <w:p w:rsidR="005C1B38" w:rsidRDefault="005C1B38">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5C1B38">
                    <w:trPr>
                      <w:trHeight w:val="600"/>
                    </w:trPr>
                    <w:tc>
                      <w:tcPr>
                        <w:tcW w:w="22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产品累计净值</w:t>
                        </w:r>
                      </w:p>
                    </w:tc>
                  </w:tr>
                </w:tbl>
                <w:p w:rsidR="005C1B38" w:rsidRDefault="005C1B38">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5C1B38">
                    <w:trPr>
                      <w:trHeight w:val="600"/>
                    </w:trPr>
                    <w:tc>
                      <w:tcPr>
                        <w:tcW w:w="23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产品资产净值</w:t>
                        </w:r>
                      </w:p>
                    </w:tc>
                  </w:tr>
                </w:tbl>
                <w:p w:rsidR="005C1B38" w:rsidRDefault="005C1B38">
                  <w:pPr>
                    <w:pStyle w:val="EMPTYCELLSTYLE"/>
                  </w:pPr>
                </w:p>
              </w:tc>
            </w:tr>
            <w:tr w:rsidR="005C1B38">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5C1B38">
                    <w:trPr>
                      <w:trHeight w:val="600"/>
                    </w:trPr>
                    <w:tc>
                      <w:tcPr>
                        <w:tcW w:w="178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9K20918A</w:t>
                        </w:r>
                      </w:p>
                    </w:tc>
                    <w:tc>
                      <w:tcPr>
                        <w:tcW w:w="20" w:type="dxa"/>
                      </w:tcPr>
                      <w:p w:rsidR="005C1B38" w:rsidRDefault="005C1B38">
                        <w:pPr>
                          <w:pStyle w:val="EMPTYCELLSTYLE"/>
                        </w:pPr>
                      </w:p>
                    </w:tc>
                  </w:tr>
                </w:tbl>
                <w:p w:rsidR="005C1B38" w:rsidRDefault="005C1B38">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5C1B38">
                    <w:trPr>
                      <w:trHeight w:val="600"/>
                    </w:trPr>
                    <w:tc>
                      <w:tcPr>
                        <w:tcW w:w="2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2024</w:t>
                        </w:r>
                        <w:r>
                          <w:rPr>
                            <w:rFonts w:ascii="宋体" w:eastAsia="宋体" w:hAnsi="宋体" w:cs="宋体"/>
                            <w:color w:val="000000"/>
                          </w:rPr>
                          <w:t>年</w:t>
                        </w:r>
                        <w:r>
                          <w:rPr>
                            <w:rFonts w:ascii="宋体" w:eastAsia="宋体" w:hAnsi="宋体" w:cs="宋体"/>
                            <w:color w:val="000000"/>
                          </w:rPr>
                          <w:t>6</w:t>
                        </w:r>
                        <w:r>
                          <w:rPr>
                            <w:rFonts w:ascii="宋体" w:eastAsia="宋体" w:hAnsi="宋体" w:cs="宋体"/>
                            <w:color w:val="000000"/>
                          </w:rPr>
                          <w:t>月</w:t>
                        </w:r>
                        <w:r>
                          <w:rPr>
                            <w:rFonts w:ascii="宋体" w:eastAsia="宋体" w:hAnsi="宋体" w:cs="宋体"/>
                            <w:color w:val="000000"/>
                          </w:rPr>
                          <w:t>30</w:t>
                        </w:r>
                        <w:r>
                          <w:rPr>
                            <w:rFonts w:ascii="宋体" w:eastAsia="宋体" w:hAnsi="宋体" w:cs="宋体"/>
                            <w:color w:val="000000"/>
                          </w:rPr>
                          <w:t>日</w:t>
                        </w:r>
                      </w:p>
                    </w:tc>
                  </w:tr>
                </w:tbl>
                <w:p w:rsidR="005C1B38" w:rsidRDefault="005C1B38">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5C1B38">
                    <w:trPr>
                      <w:trHeight w:val="600"/>
                    </w:trPr>
                    <w:tc>
                      <w:tcPr>
                        <w:tcW w:w="24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1.00257</w:t>
                        </w:r>
                      </w:p>
                    </w:tc>
                  </w:tr>
                </w:tbl>
                <w:p w:rsidR="005C1B38" w:rsidRDefault="005C1B38">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5C1B38">
                    <w:trPr>
                      <w:trHeight w:val="600"/>
                    </w:trPr>
                    <w:tc>
                      <w:tcPr>
                        <w:tcW w:w="22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1.09989</w:t>
                        </w:r>
                      </w:p>
                    </w:tc>
                  </w:tr>
                </w:tbl>
                <w:p w:rsidR="005C1B38" w:rsidRDefault="005C1B38">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5C1B38">
                    <w:trPr>
                      <w:trHeight w:val="600"/>
                    </w:trPr>
                    <w:tc>
                      <w:tcPr>
                        <w:tcW w:w="23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1,671,503,608.11</w:t>
                        </w:r>
                      </w:p>
                    </w:tc>
                  </w:tr>
                </w:tbl>
                <w:p w:rsidR="005C1B38" w:rsidRDefault="005C1B38">
                  <w:pPr>
                    <w:pStyle w:val="EMPTYCELLSTYLE"/>
                  </w:pPr>
                </w:p>
              </w:tc>
            </w:tr>
            <w:tr w:rsidR="005C1B38">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5C1B38">
                    <w:trPr>
                      <w:trHeight w:val="600"/>
                    </w:trPr>
                    <w:tc>
                      <w:tcPr>
                        <w:tcW w:w="178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9K20918B</w:t>
                        </w:r>
                      </w:p>
                    </w:tc>
                    <w:tc>
                      <w:tcPr>
                        <w:tcW w:w="20" w:type="dxa"/>
                      </w:tcPr>
                      <w:p w:rsidR="005C1B38" w:rsidRDefault="005C1B38">
                        <w:pPr>
                          <w:pStyle w:val="EMPTYCELLSTYLE"/>
                        </w:pPr>
                      </w:p>
                    </w:tc>
                  </w:tr>
                </w:tbl>
                <w:p w:rsidR="005C1B38" w:rsidRDefault="005C1B38">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5C1B38">
                    <w:trPr>
                      <w:trHeight w:val="600"/>
                    </w:trPr>
                    <w:tc>
                      <w:tcPr>
                        <w:tcW w:w="2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2024</w:t>
                        </w:r>
                        <w:r>
                          <w:rPr>
                            <w:rFonts w:ascii="宋体" w:eastAsia="宋体" w:hAnsi="宋体" w:cs="宋体"/>
                            <w:color w:val="000000"/>
                          </w:rPr>
                          <w:t>年</w:t>
                        </w:r>
                        <w:r>
                          <w:rPr>
                            <w:rFonts w:ascii="宋体" w:eastAsia="宋体" w:hAnsi="宋体" w:cs="宋体"/>
                            <w:color w:val="000000"/>
                          </w:rPr>
                          <w:t>6</w:t>
                        </w:r>
                        <w:r>
                          <w:rPr>
                            <w:rFonts w:ascii="宋体" w:eastAsia="宋体" w:hAnsi="宋体" w:cs="宋体"/>
                            <w:color w:val="000000"/>
                          </w:rPr>
                          <w:t>月</w:t>
                        </w:r>
                        <w:r>
                          <w:rPr>
                            <w:rFonts w:ascii="宋体" w:eastAsia="宋体" w:hAnsi="宋体" w:cs="宋体"/>
                            <w:color w:val="000000"/>
                          </w:rPr>
                          <w:t>30</w:t>
                        </w:r>
                        <w:r>
                          <w:rPr>
                            <w:rFonts w:ascii="宋体" w:eastAsia="宋体" w:hAnsi="宋体" w:cs="宋体"/>
                            <w:color w:val="000000"/>
                          </w:rPr>
                          <w:t>日</w:t>
                        </w:r>
                      </w:p>
                    </w:tc>
                  </w:tr>
                </w:tbl>
                <w:p w:rsidR="005C1B38" w:rsidRDefault="005C1B38">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5C1B38">
                    <w:trPr>
                      <w:trHeight w:val="600"/>
                    </w:trPr>
                    <w:tc>
                      <w:tcPr>
                        <w:tcW w:w="24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1.00261</w:t>
                        </w:r>
                      </w:p>
                    </w:tc>
                  </w:tr>
                </w:tbl>
                <w:p w:rsidR="005C1B38" w:rsidRDefault="005C1B38">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5C1B38">
                    <w:trPr>
                      <w:trHeight w:val="600"/>
                    </w:trPr>
                    <w:tc>
                      <w:tcPr>
                        <w:tcW w:w="22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1.06784</w:t>
                        </w:r>
                      </w:p>
                    </w:tc>
                  </w:tr>
                </w:tbl>
                <w:p w:rsidR="005C1B38" w:rsidRDefault="005C1B38">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5C1B38">
                    <w:trPr>
                      <w:trHeight w:val="600"/>
                    </w:trPr>
                    <w:tc>
                      <w:tcPr>
                        <w:tcW w:w="23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242,862,850.28</w:t>
                        </w:r>
                      </w:p>
                    </w:tc>
                  </w:tr>
                </w:tbl>
                <w:p w:rsidR="005C1B38" w:rsidRDefault="005C1B38">
                  <w:pPr>
                    <w:pStyle w:val="EMPTYCELLSTYLE"/>
                  </w:pPr>
                </w:p>
              </w:tc>
            </w:tr>
            <w:tr w:rsidR="005C1B38">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5C1B38">
                    <w:trPr>
                      <w:trHeight w:val="600"/>
                    </w:trPr>
                    <w:tc>
                      <w:tcPr>
                        <w:tcW w:w="178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9K20918C</w:t>
                        </w:r>
                      </w:p>
                    </w:tc>
                    <w:tc>
                      <w:tcPr>
                        <w:tcW w:w="20" w:type="dxa"/>
                      </w:tcPr>
                      <w:p w:rsidR="005C1B38" w:rsidRDefault="005C1B38">
                        <w:pPr>
                          <w:pStyle w:val="EMPTYCELLSTYLE"/>
                        </w:pPr>
                      </w:p>
                    </w:tc>
                  </w:tr>
                </w:tbl>
                <w:p w:rsidR="005C1B38" w:rsidRDefault="005C1B38">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5C1B38">
                    <w:trPr>
                      <w:trHeight w:val="600"/>
                    </w:trPr>
                    <w:tc>
                      <w:tcPr>
                        <w:tcW w:w="2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2024</w:t>
                        </w:r>
                        <w:r>
                          <w:rPr>
                            <w:rFonts w:ascii="宋体" w:eastAsia="宋体" w:hAnsi="宋体" w:cs="宋体"/>
                            <w:color w:val="000000"/>
                          </w:rPr>
                          <w:t>年</w:t>
                        </w:r>
                        <w:r>
                          <w:rPr>
                            <w:rFonts w:ascii="宋体" w:eastAsia="宋体" w:hAnsi="宋体" w:cs="宋体"/>
                            <w:color w:val="000000"/>
                          </w:rPr>
                          <w:t>6</w:t>
                        </w:r>
                        <w:r>
                          <w:rPr>
                            <w:rFonts w:ascii="宋体" w:eastAsia="宋体" w:hAnsi="宋体" w:cs="宋体"/>
                            <w:color w:val="000000"/>
                          </w:rPr>
                          <w:t>月</w:t>
                        </w:r>
                        <w:r>
                          <w:rPr>
                            <w:rFonts w:ascii="宋体" w:eastAsia="宋体" w:hAnsi="宋体" w:cs="宋体"/>
                            <w:color w:val="000000"/>
                          </w:rPr>
                          <w:t>30</w:t>
                        </w:r>
                        <w:r>
                          <w:rPr>
                            <w:rFonts w:ascii="宋体" w:eastAsia="宋体" w:hAnsi="宋体" w:cs="宋体"/>
                            <w:color w:val="000000"/>
                          </w:rPr>
                          <w:t>日</w:t>
                        </w:r>
                      </w:p>
                    </w:tc>
                  </w:tr>
                </w:tbl>
                <w:p w:rsidR="005C1B38" w:rsidRDefault="005C1B38">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5C1B38">
                    <w:trPr>
                      <w:trHeight w:val="600"/>
                    </w:trPr>
                    <w:tc>
                      <w:tcPr>
                        <w:tcW w:w="24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1.00245</w:t>
                        </w:r>
                      </w:p>
                    </w:tc>
                  </w:tr>
                </w:tbl>
                <w:p w:rsidR="005C1B38" w:rsidRDefault="005C1B38">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5C1B38">
                    <w:trPr>
                      <w:trHeight w:val="600"/>
                    </w:trPr>
                    <w:tc>
                      <w:tcPr>
                        <w:tcW w:w="22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1.04225</w:t>
                        </w:r>
                      </w:p>
                    </w:tc>
                  </w:tr>
                </w:tbl>
                <w:p w:rsidR="005C1B38" w:rsidRDefault="005C1B38">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5C1B38">
                    <w:trPr>
                      <w:trHeight w:val="600"/>
                    </w:trPr>
                    <w:tc>
                      <w:tcPr>
                        <w:tcW w:w="23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4,686,922.14</w:t>
                        </w:r>
                      </w:p>
                    </w:tc>
                  </w:tr>
                </w:tbl>
                <w:p w:rsidR="005C1B38" w:rsidRDefault="005C1B38">
                  <w:pPr>
                    <w:pStyle w:val="EMPTYCELLSTYLE"/>
                  </w:pPr>
                </w:p>
              </w:tc>
            </w:tr>
          </w:tbl>
          <w:p w:rsidR="005C1B38" w:rsidRDefault="005C1B38">
            <w:pPr>
              <w:pStyle w:val="EMPTYCELLSTYLE"/>
            </w:pPr>
          </w:p>
        </w:tc>
        <w:tc>
          <w:tcPr>
            <w:tcW w:w="1" w:type="dxa"/>
          </w:tcPr>
          <w:p w:rsidR="005C1B38" w:rsidRDefault="005C1B38">
            <w:pPr>
              <w:pStyle w:val="EMPTYCELLSTYLE"/>
            </w:pPr>
          </w:p>
        </w:tc>
      </w:tr>
      <w:tr w:rsidR="005C1B38">
        <w:trPr>
          <w:trHeight w:hRule="exact" w:val="775"/>
        </w:trPr>
        <w:tc>
          <w:tcPr>
            <w:tcW w:w="1" w:type="dxa"/>
          </w:tcPr>
          <w:p w:rsidR="005C1B38" w:rsidRDefault="005C1B38">
            <w:pPr>
              <w:pStyle w:val="EMPTYCELLSTYLE"/>
            </w:pPr>
          </w:p>
        </w:tc>
        <w:tc>
          <w:tcPr>
            <w:tcW w:w="20" w:type="dxa"/>
          </w:tcPr>
          <w:p w:rsidR="005C1B38" w:rsidRDefault="005C1B38">
            <w:pPr>
              <w:pStyle w:val="EMPTYCELLSTYLE"/>
            </w:pPr>
          </w:p>
        </w:tc>
        <w:tc>
          <w:tcPr>
            <w:tcW w:w="20" w:type="dxa"/>
          </w:tcPr>
          <w:p w:rsidR="005C1B38" w:rsidRDefault="005C1B38">
            <w:pPr>
              <w:pStyle w:val="EMPTYCELLSTYLE"/>
            </w:pPr>
          </w:p>
        </w:tc>
        <w:tc>
          <w:tcPr>
            <w:tcW w:w="3360" w:type="dxa"/>
            <w:gridSpan w:val="4"/>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20" w:type="dxa"/>
            <w:gridSpan w:val="2"/>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trHeight w:val="257"/>
        </w:trPr>
        <w:tc>
          <w:tcPr>
            <w:tcW w:w="1" w:type="dxa"/>
          </w:tcPr>
          <w:p w:rsidR="005C1B38" w:rsidRDefault="005C1B38">
            <w:pPr>
              <w:pStyle w:val="EMPTYCELLSTYLE"/>
            </w:pPr>
          </w:p>
        </w:tc>
        <w:tc>
          <w:tcPr>
            <w:tcW w:w="20" w:type="dxa"/>
          </w:tcPr>
          <w:p w:rsidR="005C1B38" w:rsidRDefault="005C1B38">
            <w:pPr>
              <w:pStyle w:val="EMPTYCELLSTYLE"/>
            </w:pPr>
          </w:p>
        </w:tc>
        <w:tc>
          <w:tcPr>
            <w:tcW w:w="20" w:type="dxa"/>
          </w:tcPr>
          <w:p w:rsidR="005C1B38" w:rsidRDefault="005C1B38">
            <w:pPr>
              <w:pStyle w:val="EMPTYCELLSTYLE"/>
            </w:pPr>
          </w:p>
        </w:tc>
        <w:tc>
          <w:tcPr>
            <w:tcW w:w="3360" w:type="dxa"/>
            <w:gridSpan w:val="4"/>
          </w:tcPr>
          <w:p w:rsidR="005C1B38" w:rsidRDefault="005C1B38">
            <w:pPr>
              <w:pStyle w:val="EMPTYCELLSTYLE"/>
            </w:pPr>
          </w:p>
        </w:tc>
        <w:tc>
          <w:tcPr>
            <w:tcW w:w="2000" w:type="dxa"/>
            <w:gridSpan w:val="3"/>
            <w:tcMar>
              <w:top w:w="0" w:type="dxa"/>
              <w:left w:w="0" w:type="dxa"/>
              <w:bottom w:w="0" w:type="dxa"/>
              <w:right w:w="0" w:type="dxa"/>
            </w:tcMar>
          </w:tcPr>
          <w:p w:rsidR="005C1B38" w:rsidRDefault="001D5D9F">
            <w:pPr>
              <w:jc w:val="right"/>
            </w:pPr>
            <w:r>
              <w:rPr>
                <w:rFonts w:ascii="SansSerif" w:eastAsia="SansSerif" w:hAnsi="SansSerif" w:cs="SansSerif"/>
                <w:color w:val="000000"/>
                <w:sz w:val="18"/>
              </w:rPr>
              <w:t>4/</w:t>
            </w:r>
          </w:p>
        </w:tc>
        <w:tc>
          <w:tcPr>
            <w:tcW w:w="2000" w:type="dxa"/>
            <w:gridSpan w:val="2"/>
            <w:tcMar>
              <w:top w:w="0" w:type="dxa"/>
              <w:left w:w="0" w:type="dxa"/>
              <w:bottom w:w="0" w:type="dxa"/>
              <w:right w:w="0" w:type="dxa"/>
            </w:tcMar>
          </w:tcPr>
          <w:p w:rsidR="005C1B38" w:rsidRDefault="001D5D9F">
            <w:pPr>
              <w:jc w:val="left"/>
            </w:pPr>
            <w:r>
              <w:rPr>
                <w:rFonts w:ascii="SansSerif" w:eastAsia="SansSerif" w:hAnsi="SansSerif" w:cs="SansSerif"/>
                <w:color w:val="000000"/>
                <w:sz w:val="18"/>
              </w:rPr>
              <w:t>8</w:t>
            </w:r>
          </w:p>
        </w:tc>
        <w:tc>
          <w:tcPr>
            <w:tcW w:w="3300" w:type="dxa"/>
            <w:gridSpan w:val="3"/>
          </w:tcPr>
          <w:p w:rsidR="005C1B38" w:rsidRDefault="005C1B38">
            <w:pPr>
              <w:pStyle w:val="EMPTYCELLSTYLE"/>
            </w:pPr>
          </w:p>
        </w:tc>
        <w:tc>
          <w:tcPr>
            <w:tcW w:w="20" w:type="dxa"/>
            <w:gridSpan w:val="2"/>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Pr>
        <w:tc>
          <w:tcPr>
            <w:tcW w:w="1" w:type="dxa"/>
          </w:tcPr>
          <w:p w:rsidR="005C1B38" w:rsidRDefault="005C1B38">
            <w:pPr>
              <w:pStyle w:val="EMPTYCELLSTYLE"/>
              <w:pageBreakBefore/>
            </w:pPr>
            <w:bookmarkStart w:id="5" w:name="JR_PAGE_ANCHOR_0_5"/>
            <w:bookmarkEnd w:id="5"/>
          </w:p>
        </w:tc>
        <w:tc>
          <w:tcPr>
            <w:tcW w:w="20" w:type="dxa"/>
          </w:tcPr>
          <w:p w:rsidR="005C1B38" w:rsidRDefault="005C1B38">
            <w:pPr>
              <w:pStyle w:val="EMPTYCELLSTYLE"/>
            </w:pPr>
          </w:p>
        </w:tc>
        <w:tc>
          <w:tcPr>
            <w:tcW w:w="3380" w:type="dxa"/>
            <w:gridSpan w:val="5"/>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val="400"/>
        </w:trPr>
        <w:tc>
          <w:tcPr>
            <w:tcW w:w="1" w:type="dxa"/>
          </w:tcPr>
          <w:p w:rsidR="005C1B38" w:rsidRDefault="005C1B38">
            <w:pPr>
              <w:pStyle w:val="EMPTYCELLSTYLE"/>
            </w:pPr>
          </w:p>
        </w:tc>
        <w:tc>
          <w:tcPr>
            <w:tcW w:w="10700" w:type="dxa"/>
            <w:gridSpan w:val="14"/>
            <w:tcMar>
              <w:top w:w="0" w:type="dxa"/>
              <w:left w:w="0" w:type="dxa"/>
              <w:bottom w:w="0" w:type="dxa"/>
              <w:right w:w="0" w:type="dxa"/>
            </w:tcMar>
            <w:vAlign w:val="bottom"/>
          </w:tcPr>
          <w:p w:rsidR="005C1B38" w:rsidRDefault="001D5D9F">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N</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hRule="exact" w:val="20"/>
        </w:trPr>
        <w:tc>
          <w:tcPr>
            <w:tcW w:w="1" w:type="dxa"/>
          </w:tcPr>
          <w:p w:rsidR="005C1B38" w:rsidRDefault="005C1B38">
            <w:pPr>
              <w:pStyle w:val="EMPTYCELLSTYLE"/>
            </w:pPr>
          </w:p>
        </w:tc>
        <w:tc>
          <w:tcPr>
            <w:tcW w:w="20" w:type="dxa"/>
          </w:tcPr>
          <w:p w:rsidR="005C1B38" w:rsidRDefault="005C1B38">
            <w:pPr>
              <w:pStyle w:val="EMPTYCELLSTYLE"/>
            </w:pPr>
          </w:p>
        </w:tc>
        <w:tc>
          <w:tcPr>
            <w:tcW w:w="3380" w:type="dxa"/>
            <w:gridSpan w:val="5"/>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hRule="exact" w:val="20"/>
        </w:trPr>
        <w:tc>
          <w:tcPr>
            <w:tcW w:w="1" w:type="dxa"/>
          </w:tcPr>
          <w:p w:rsidR="005C1B38" w:rsidRDefault="005C1B38">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hRule="exact" w:val="400"/>
        </w:trPr>
        <w:tc>
          <w:tcPr>
            <w:tcW w:w="1" w:type="dxa"/>
          </w:tcPr>
          <w:p w:rsidR="005C1B38" w:rsidRDefault="005C1B38">
            <w:pPr>
              <w:pStyle w:val="EMPTYCELLSTYLE"/>
            </w:pPr>
          </w:p>
        </w:tc>
        <w:tc>
          <w:tcPr>
            <w:tcW w:w="20" w:type="dxa"/>
          </w:tcPr>
          <w:p w:rsidR="005C1B38" w:rsidRDefault="005C1B38">
            <w:pPr>
              <w:pStyle w:val="EMPTYCELLSTYLE"/>
            </w:pPr>
          </w:p>
        </w:tc>
        <w:tc>
          <w:tcPr>
            <w:tcW w:w="3380" w:type="dxa"/>
            <w:gridSpan w:val="5"/>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val="600"/>
        </w:trPr>
        <w:tc>
          <w:tcPr>
            <w:tcW w:w="1" w:type="dxa"/>
          </w:tcPr>
          <w:p w:rsidR="005C1B38" w:rsidRDefault="005C1B38">
            <w:pPr>
              <w:pStyle w:val="EMPTYCELLSTYLE"/>
            </w:pPr>
          </w:p>
        </w:tc>
        <w:tc>
          <w:tcPr>
            <w:tcW w:w="10700" w:type="dxa"/>
            <w:gridSpan w:val="14"/>
            <w:tcMar>
              <w:top w:w="0" w:type="dxa"/>
              <w:left w:w="0" w:type="dxa"/>
              <w:bottom w:w="0" w:type="dxa"/>
              <w:right w:w="0" w:type="dxa"/>
            </w:tcMar>
            <w:vAlign w:val="center"/>
          </w:tcPr>
          <w:p w:rsidR="005C1B38" w:rsidRDefault="001D5D9F">
            <w:pPr>
              <w:jc w:val="center"/>
            </w:pPr>
            <w:r>
              <w:rPr>
                <w:rFonts w:ascii="宋体" w:eastAsia="宋体" w:hAnsi="宋体" w:cs="宋体"/>
                <w:b/>
                <w:color w:val="000000"/>
                <w:sz w:val="24"/>
              </w:rPr>
              <w:t xml:space="preserve">§ </w:t>
            </w:r>
            <w:r>
              <w:rPr>
                <w:rFonts w:ascii="宋体" w:eastAsia="宋体" w:hAnsi="宋体" w:cs="宋体"/>
                <w:b/>
                <w:color w:val="000000"/>
                <w:sz w:val="24"/>
              </w:rPr>
              <w:t>四</w:t>
            </w:r>
            <w:r>
              <w:rPr>
                <w:rFonts w:ascii="宋体" w:eastAsia="宋体" w:hAnsi="宋体" w:cs="宋体"/>
                <w:b/>
                <w:color w:val="000000"/>
                <w:sz w:val="24"/>
              </w:rPr>
              <w:t xml:space="preserve">. </w:t>
            </w:r>
            <w:r>
              <w:rPr>
                <w:rFonts w:ascii="宋体" w:eastAsia="宋体" w:hAnsi="宋体" w:cs="宋体"/>
                <w:b/>
                <w:color w:val="000000"/>
                <w:sz w:val="24"/>
              </w:rPr>
              <w:t>产品投资经理简介</w:t>
            </w: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hRule="exact" w:val="420"/>
        </w:trPr>
        <w:tc>
          <w:tcPr>
            <w:tcW w:w="1" w:type="dxa"/>
          </w:tcPr>
          <w:p w:rsidR="005C1B38" w:rsidRDefault="005C1B38">
            <w:pPr>
              <w:pStyle w:val="EMPTYCELLSTYLE"/>
            </w:pPr>
          </w:p>
        </w:tc>
        <w:tc>
          <w:tcPr>
            <w:tcW w:w="20" w:type="dxa"/>
          </w:tcPr>
          <w:p w:rsidR="005C1B38" w:rsidRDefault="005C1B38">
            <w:pPr>
              <w:pStyle w:val="EMPTYCELLSTYLE"/>
            </w:pPr>
          </w:p>
        </w:tc>
        <w:tc>
          <w:tcPr>
            <w:tcW w:w="3380" w:type="dxa"/>
            <w:gridSpan w:val="5"/>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val="900"/>
        </w:trPr>
        <w:tc>
          <w:tcPr>
            <w:tcW w:w="1" w:type="dxa"/>
          </w:tcPr>
          <w:p w:rsidR="005C1B38" w:rsidRDefault="005C1B38">
            <w:pPr>
              <w:pStyle w:val="EMPTYCELLSTYLE"/>
            </w:pPr>
          </w:p>
        </w:tc>
        <w:tc>
          <w:tcPr>
            <w:tcW w:w="10700" w:type="dxa"/>
            <w:gridSpan w:val="14"/>
            <w:tcMar>
              <w:top w:w="0" w:type="dxa"/>
              <w:left w:w="0" w:type="dxa"/>
              <w:bottom w:w="0" w:type="dxa"/>
              <w:right w:w="0" w:type="dxa"/>
            </w:tcMar>
          </w:tcPr>
          <w:p w:rsidR="005C1B38" w:rsidRDefault="001D5D9F">
            <w:pPr>
              <w:spacing w:line="320" w:lineRule="exact"/>
              <w:jc w:val="left"/>
            </w:pPr>
            <w:r>
              <w:rPr>
                <w:rFonts w:ascii="宋体" w:eastAsia="宋体" w:hAnsi="宋体" w:cs="宋体"/>
                <w:color w:val="000000"/>
              </w:rPr>
              <w:t xml:space="preserve">    </w:t>
            </w:r>
            <w:r>
              <w:rPr>
                <w:rFonts w:ascii="宋体" w:eastAsia="宋体" w:hAnsi="宋体" w:cs="宋体"/>
                <w:color w:val="000000"/>
              </w:rPr>
              <w:t>王赫先生，硕士，</w:t>
            </w:r>
            <w:r>
              <w:rPr>
                <w:rFonts w:ascii="宋体" w:eastAsia="宋体" w:hAnsi="宋体" w:cs="宋体"/>
                <w:color w:val="000000"/>
              </w:rPr>
              <w:t>FRM</w:t>
            </w:r>
            <w:r>
              <w:rPr>
                <w:rFonts w:ascii="宋体" w:eastAsia="宋体" w:hAnsi="宋体" w:cs="宋体"/>
                <w:color w:val="000000"/>
              </w:rPr>
              <w:t>，现任兴银理财资深投资经理，追求收益与风险平衡，为投资者构建与投资目标匹配的大类资产配置组合，追求短期与长期平衡，重视持有人的投资体验。在管产品获得</w:t>
            </w:r>
            <w:proofErr w:type="gramStart"/>
            <w:r>
              <w:rPr>
                <w:rFonts w:ascii="宋体" w:eastAsia="宋体" w:hAnsi="宋体" w:cs="宋体"/>
                <w:color w:val="000000"/>
              </w:rPr>
              <w:t>金牛资管</w:t>
            </w:r>
            <w:proofErr w:type="gramEnd"/>
            <w:r>
              <w:rPr>
                <w:rFonts w:ascii="宋体" w:eastAsia="宋体" w:hAnsi="宋体" w:cs="宋体"/>
                <w:color w:val="000000"/>
              </w:rPr>
              <w:t>-</w:t>
            </w:r>
            <w:r>
              <w:rPr>
                <w:rFonts w:ascii="宋体" w:eastAsia="宋体" w:hAnsi="宋体" w:cs="宋体"/>
                <w:color w:val="000000"/>
              </w:rPr>
              <w:t>理财公司</w:t>
            </w:r>
            <w:r>
              <w:rPr>
                <w:rFonts w:ascii="宋体" w:eastAsia="宋体" w:hAnsi="宋体" w:cs="宋体"/>
                <w:color w:val="000000"/>
              </w:rPr>
              <w:t>2023</w:t>
            </w:r>
            <w:r>
              <w:rPr>
                <w:rFonts w:ascii="宋体" w:eastAsia="宋体" w:hAnsi="宋体" w:cs="宋体"/>
                <w:color w:val="000000"/>
              </w:rPr>
              <w:t>年</w:t>
            </w:r>
            <w:proofErr w:type="gramStart"/>
            <w:r>
              <w:rPr>
                <w:rFonts w:ascii="宋体" w:eastAsia="宋体" w:hAnsi="宋体" w:cs="宋体"/>
                <w:color w:val="000000"/>
              </w:rPr>
              <w:t>固收类</w:t>
            </w:r>
            <w:r>
              <w:rPr>
                <w:rFonts w:ascii="宋体" w:eastAsia="宋体" w:hAnsi="宋体" w:cs="宋体"/>
                <w:color w:val="000000"/>
              </w:rPr>
              <w:t>-</w:t>
            </w:r>
            <w:r>
              <w:rPr>
                <w:rFonts w:ascii="宋体" w:eastAsia="宋体" w:hAnsi="宋体" w:cs="宋体"/>
                <w:color w:val="000000"/>
              </w:rPr>
              <w:t>固收</w:t>
            </w:r>
            <w:proofErr w:type="gramEnd"/>
            <w:r>
              <w:rPr>
                <w:rFonts w:ascii="宋体" w:eastAsia="宋体" w:hAnsi="宋体" w:cs="宋体"/>
                <w:color w:val="000000"/>
              </w:rPr>
              <w:t>+</w:t>
            </w:r>
            <w:r>
              <w:rPr>
                <w:rFonts w:ascii="宋体" w:eastAsia="宋体" w:hAnsi="宋体" w:cs="宋体"/>
                <w:color w:val="000000"/>
              </w:rPr>
              <w:t>权益型、</w:t>
            </w:r>
            <w:proofErr w:type="gramStart"/>
            <w:r>
              <w:rPr>
                <w:rFonts w:ascii="宋体" w:eastAsia="宋体" w:hAnsi="宋体" w:cs="宋体"/>
                <w:color w:val="000000"/>
              </w:rPr>
              <w:t>固收类</w:t>
            </w:r>
            <w:r>
              <w:rPr>
                <w:rFonts w:ascii="宋体" w:eastAsia="宋体" w:hAnsi="宋体" w:cs="宋体"/>
                <w:color w:val="000000"/>
              </w:rPr>
              <w:t>-</w:t>
            </w:r>
            <w:r>
              <w:rPr>
                <w:rFonts w:ascii="宋体" w:eastAsia="宋体" w:hAnsi="宋体" w:cs="宋体"/>
                <w:color w:val="000000"/>
              </w:rPr>
              <w:t>纯固收</w:t>
            </w:r>
            <w:proofErr w:type="gramEnd"/>
            <w:r>
              <w:rPr>
                <w:rFonts w:ascii="宋体" w:eastAsia="宋体" w:hAnsi="宋体" w:cs="宋体"/>
                <w:color w:val="000000"/>
              </w:rPr>
              <w:t>型奖项。</w:t>
            </w: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hRule="exact" w:val="720"/>
        </w:trPr>
        <w:tc>
          <w:tcPr>
            <w:tcW w:w="1" w:type="dxa"/>
          </w:tcPr>
          <w:p w:rsidR="005C1B38" w:rsidRDefault="005C1B38">
            <w:pPr>
              <w:pStyle w:val="EMPTYCELLSTYLE"/>
            </w:pPr>
          </w:p>
        </w:tc>
        <w:tc>
          <w:tcPr>
            <w:tcW w:w="20" w:type="dxa"/>
          </w:tcPr>
          <w:p w:rsidR="005C1B38" w:rsidRDefault="005C1B38">
            <w:pPr>
              <w:pStyle w:val="EMPTYCELLSTYLE"/>
            </w:pPr>
          </w:p>
        </w:tc>
        <w:tc>
          <w:tcPr>
            <w:tcW w:w="3380" w:type="dxa"/>
            <w:gridSpan w:val="5"/>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val="600"/>
        </w:trPr>
        <w:tc>
          <w:tcPr>
            <w:tcW w:w="1" w:type="dxa"/>
          </w:tcPr>
          <w:p w:rsidR="005C1B38" w:rsidRDefault="005C1B38">
            <w:pPr>
              <w:pStyle w:val="EMPTYCELLSTYLE"/>
            </w:pPr>
          </w:p>
        </w:tc>
        <w:tc>
          <w:tcPr>
            <w:tcW w:w="10700" w:type="dxa"/>
            <w:gridSpan w:val="14"/>
            <w:tcMar>
              <w:top w:w="0" w:type="dxa"/>
              <w:left w:w="0" w:type="dxa"/>
              <w:bottom w:w="0" w:type="dxa"/>
              <w:right w:w="0" w:type="dxa"/>
            </w:tcMar>
            <w:vAlign w:val="center"/>
          </w:tcPr>
          <w:p w:rsidR="005C1B38" w:rsidRDefault="001D5D9F">
            <w:pPr>
              <w:jc w:val="center"/>
            </w:pPr>
            <w:r>
              <w:rPr>
                <w:rFonts w:ascii="宋体" w:eastAsia="宋体" w:hAnsi="宋体" w:cs="宋体"/>
                <w:b/>
                <w:color w:val="000000"/>
                <w:sz w:val="24"/>
              </w:rPr>
              <w:t xml:space="preserve">§ </w:t>
            </w:r>
            <w:r>
              <w:rPr>
                <w:rFonts w:ascii="宋体" w:eastAsia="宋体" w:hAnsi="宋体" w:cs="宋体"/>
                <w:b/>
                <w:color w:val="000000"/>
                <w:sz w:val="24"/>
              </w:rPr>
              <w:t>五</w:t>
            </w:r>
            <w:r>
              <w:rPr>
                <w:rFonts w:ascii="宋体" w:eastAsia="宋体" w:hAnsi="宋体" w:cs="宋体"/>
                <w:b/>
                <w:color w:val="000000"/>
                <w:sz w:val="24"/>
              </w:rPr>
              <w:t xml:space="preserve">. </w:t>
            </w:r>
            <w:r>
              <w:rPr>
                <w:rFonts w:ascii="宋体" w:eastAsia="宋体" w:hAnsi="宋体" w:cs="宋体"/>
                <w:b/>
                <w:color w:val="000000"/>
                <w:sz w:val="24"/>
              </w:rPr>
              <w:t>报告期内产品的投资策略和运作分析</w:t>
            </w: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hRule="exact" w:val="420"/>
        </w:trPr>
        <w:tc>
          <w:tcPr>
            <w:tcW w:w="1" w:type="dxa"/>
          </w:tcPr>
          <w:p w:rsidR="005C1B38" w:rsidRDefault="005C1B38">
            <w:pPr>
              <w:pStyle w:val="EMPTYCELLSTYLE"/>
            </w:pPr>
          </w:p>
        </w:tc>
        <w:tc>
          <w:tcPr>
            <w:tcW w:w="20" w:type="dxa"/>
          </w:tcPr>
          <w:p w:rsidR="005C1B38" w:rsidRDefault="005C1B38">
            <w:pPr>
              <w:pStyle w:val="EMPTYCELLSTYLE"/>
            </w:pPr>
          </w:p>
        </w:tc>
        <w:tc>
          <w:tcPr>
            <w:tcW w:w="3380" w:type="dxa"/>
            <w:gridSpan w:val="5"/>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val="8600"/>
        </w:trPr>
        <w:tc>
          <w:tcPr>
            <w:tcW w:w="1" w:type="dxa"/>
          </w:tcPr>
          <w:p w:rsidR="005C1B38" w:rsidRDefault="005C1B38">
            <w:pPr>
              <w:pStyle w:val="EMPTYCELLSTYLE"/>
            </w:pPr>
          </w:p>
        </w:tc>
        <w:tc>
          <w:tcPr>
            <w:tcW w:w="10700" w:type="dxa"/>
            <w:gridSpan w:val="14"/>
            <w:tcMar>
              <w:top w:w="0" w:type="dxa"/>
              <w:left w:w="0" w:type="dxa"/>
              <w:bottom w:w="0" w:type="dxa"/>
              <w:right w:w="0" w:type="dxa"/>
            </w:tcMar>
          </w:tcPr>
          <w:p w:rsidR="005C1B38" w:rsidRDefault="001D5D9F">
            <w:pPr>
              <w:spacing w:line="320" w:lineRule="exact"/>
              <w:jc w:val="left"/>
            </w:pPr>
            <w:r>
              <w:rPr>
                <w:rFonts w:ascii="宋体" w:eastAsia="宋体" w:hAnsi="宋体" w:cs="宋体"/>
                <w:color w:val="000000"/>
              </w:rPr>
              <w:t>一、</w:t>
            </w:r>
            <w:r>
              <w:rPr>
                <w:rFonts w:ascii="宋体" w:eastAsia="宋体" w:hAnsi="宋体" w:cs="宋体"/>
                <w:color w:val="000000"/>
              </w:rPr>
              <w:t>2024</w:t>
            </w:r>
            <w:r>
              <w:rPr>
                <w:rFonts w:ascii="宋体" w:eastAsia="宋体" w:hAnsi="宋体" w:cs="宋体"/>
                <w:color w:val="000000"/>
              </w:rPr>
              <w:t>年二季度投资策略与运作回顾</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 xml:space="preserve">  </w:t>
            </w:r>
            <w:r>
              <w:rPr>
                <w:rFonts w:ascii="宋体" w:eastAsia="宋体" w:hAnsi="宋体" w:cs="宋体"/>
                <w:color w:val="000000"/>
              </w:rPr>
              <w:t>2024</w:t>
            </w:r>
            <w:r>
              <w:rPr>
                <w:rFonts w:ascii="宋体" w:eastAsia="宋体" w:hAnsi="宋体" w:cs="宋体"/>
                <w:color w:val="000000"/>
              </w:rPr>
              <w:t>年上半年，债券收益率总体走低，期间经历两次回调，</w:t>
            </w:r>
            <w:r>
              <w:rPr>
                <w:rFonts w:ascii="宋体" w:eastAsia="宋体" w:hAnsi="宋体" w:cs="宋体"/>
                <w:color w:val="000000"/>
              </w:rPr>
              <w:t>“</w:t>
            </w:r>
            <w:r>
              <w:rPr>
                <w:rFonts w:ascii="宋体" w:eastAsia="宋体" w:hAnsi="宋体" w:cs="宋体"/>
                <w:color w:val="000000"/>
              </w:rPr>
              <w:t>资产荒</w:t>
            </w:r>
            <w:r>
              <w:rPr>
                <w:rFonts w:ascii="宋体" w:eastAsia="宋体" w:hAnsi="宋体" w:cs="宋体"/>
                <w:color w:val="000000"/>
              </w:rPr>
              <w:t>”</w:t>
            </w:r>
            <w:r>
              <w:rPr>
                <w:rFonts w:ascii="宋体" w:eastAsia="宋体" w:hAnsi="宋体" w:cs="宋体"/>
                <w:color w:val="000000"/>
              </w:rPr>
              <w:t>逻辑贯穿演绎，利率</w:t>
            </w:r>
            <w:proofErr w:type="gramStart"/>
            <w:r>
              <w:rPr>
                <w:rFonts w:ascii="宋体" w:eastAsia="宋体" w:hAnsi="宋体" w:cs="宋体"/>
                <w:color w:val="000000"/>
              </w:rPr>
              <w:t>债走出牛陡</w:t>
            </w:r>
            <w:proofErr w:type="gramEnd"/>
            <w:r>
              <w:rPr>
                <w:rFonts w:ascii="宋体" w:eastAsia="宋体" w:hAnsi="宋体" w:cs="宋体"/>
                <w:color w:val="000000"/>
              </w:rPr>
              <w:t>态势，信用</w:t>
            </w:r>
            <w:proofErr w:type="gramStart"/>
            <w:r>
              <w:rPr>
                <w:rFonts w:ascii="宋体" w:eastAsia="宋体" w:hAnsi="宋体" w:cs="宋体"/>
                <w:color w:val="000000"/>
              </w:rPr>
              <w:t>债走出牛平</w:t>
            </w:r>
            <w:proofErr w:type="gramEnd"/>
            <w:r>
              <w:rPr>
                <w:rFonts w:ascii="宋体" w:eastAsia="宋体" w:hAnsi="宋体" w:cs="宋体"/>
                <w:color w:val="000000"/>
              </w:rPr>
              <w:t>态势。回顾上半年债市，大致可以划分为三个阶段：（</w:t>
            </w:r>
            <w:r>
              <w:rPr>
                <w:rFonts w:ascii="宋体" w:eastAsia="宋体" w:hAnsi="宋体" w:cs="宋体"/>
                <w:color w:val="000000"/>
              </w:rPr>
              <w:t>1</w:t>
            </w:r>
            <w:r>
              <w:rPr>
                <w:rFonts w:ascii="宋体" w:eastAsia="宋体" w:hAnsi="宋体" w:cs="宋体"/>
                <w:color w:val="000000"/>
              </w:rPr>
              <w:t>）年初至</w:t>
            </w:r>
            <w:r>
              <w:rPr>
                <w:rFonts w:ascii="宋体" w:eastAsia="宋体" w:hAnsi="宋体" w:cs="宋体"/>
                <w:color w:val="000000"/>
              </w:rPr>
              <w:t>3</w:t>
            </w:r>
            <w:r>
              <w:rPr>
                <w:rFonts w:ascii="宋体" w:eastAsia="宋体" w:hAnsi="宋体" w:cs="宋体"/>
                <w:color w:val="000000"/>
              </w:rPr>
              <w:t>月初，债市演绎快牛。货币政策稳健偏松，</w:t>
            </w:r>
            <w:r>
              <w:rPr>
                <w:rFonts w:ascii="宋体" w:eastAsia="宋体" w:hAnsi="宋体" w:cs="宋体"/>
                <w:color w:val="000000"/>
              </w:rPr>
              <w:t>“</w:t>
            </w:r>
            <w:r>
              <w:rPr>
                <w:rFonts w:ascii="宋体" w:eastAsia="宋体" w:hAnsi="宋体" w:cs="宋体"/>
                <w:color w:val="000000"/>
              </w:rPr>
              <w:t>资产荒</w:t>
            </w:r>
            <w:r>
              <w:rPr>
                <w:rFonts w:ascii="宋体" w:eastAsia="宋体" w:hAnsi="宋体" w:cs="宋体"/>
                <w:color w:val="000000"/>
              </w:rPr>
              <w:t>”</w:t>
            </w:r>
            <w:r>
              <w:rPr>
                <w:rFonts w:ascii="宋体" w:eastAsia="宋体" w:hAnsi="宋体" w:cs="宋体"/>
                <w:color w:val="000000"/>
              </w:rPr>
              <w:t>延续，叠加存款成本调降等因素，</w:t>
            </w:r>
            <w:proofErr w:type="gramStart"/>
            <w:r>
              <w:rPr>
                <w:rFonts w:ascii="宋体" w:eastAsia="宋体" w:hAnsi="宋体" w:cs="宋体"/>
                <w:color w:val="000000"/>
              </w:rPr>
              <w:t>债牛行情</w:t>
            </w:r>
            <w:proofErr w:type="gramEnd"/>
            <w:r>
              <w:rPr>
                <w:rFonts w:ascii="宋体" w:eastAsia="宋体" w:hAnsi="宋体" w:cs="宋体"/>
                <w:color w:val="000000"/>
              </w:rPr>
              <w:t>快速演绎，同时权益市场带动风险偏好下降，</w:t>
            </w:r>
            <w:proofErr w:type="gramStart"/>
            <w:r>
              <w:rPr>
                <w:rFonts w:ascii="宋体" w:eastAsia="宋体" w:hAnsi="宋体" w:cs="宋体"/>
                <w:color w:val="000000"/>
              </w:rPr>
              <w:t>久期策略</w:t>
            </w:r>
            <w:proofErr w:type="gramEnd"/>
            <w:r>
              <w:rPr>
                <w:rFonts w:ascii="宋体" w:eastAsia="宋体" w:hAnsi="宋体" w:cs="宋体"/>
                <w:color w:val="000000"/>
              </w:rPr>
              <w:t>成为市场主流，</w:t>
            </w:r>
            <w:r>
              <w:rPr>
                <w:rFonts w:ascii="宋体" w:eastAsia="宋体" w:hAnsi="宋体" w:cs="宋体"/>
                <w:color w:val="000000"/>
              </w:rPr>
              <w:t>30</w:t>
            </w:r>
            <w:r>
              <w:rPr>
                <w:rFonts w:ascii="宋体" w:eastAsia="宋体" w:hAnsi="宋体" w:cs="宋体"/>
                <w:color w:val="000000"/>
              </w:rPr>
              <w:t>年国债交投活跃度提升，长</w:t>
            </w:r>
            <w:proofErr w:type="gramStart"/>
            <w:r>
              <w:rPr>
                <w:rFonts w:ascii="宋体" w:eastAsia="宋体" w:hAnsi="宋体" w:cs="宋体"/>
                <w:color w:val="000000"/>
              </w:rPr>
              <w:t>端利率债</w:t>
            </w:r>
            <w:proofErr w:type="gramEnd"/>
            <w:r>
              <w:rPr>
                <w:rFonts w:ascii="宋体" w:eastAsia="宋体" w:hAnsi="宋体" w:cs="宋体"/>
                <w:color w:val="000000"/>
              </w:rPr>
              <w:t>定价与</w:t>
            </w:r>
            <w:r>
              <w:rPr>
                <w:rFonts w:ascii="宋体" w:eastAsia="宋体" w:hAnsi="宋体" w:cs="宋体"/>
                <w:color w:val="000000"/>
              </w:rPr>
              <w:t>MLF</w:t>
            </w:r>
            <w:r>
              <w:rPr>
                <w:rFonts w:ascii="宋体" w:eastAsia="宋体" w:hAnsi="宋体" w:cs="宋体"/>
                <w:color w:val="000000"/>
              </w:rPr>
              <w:t>逐步脱锚。（</w:t>
            </w:r>
            <w:r>
              <w:rPr>
                <w:rFonts w:ascii="宋体" w:eastAsia="宋体" w:hAnsi="宋体" w:cs="宋体"/>
                <w:color w:val="000000"/>
              </w:rPr>
              <w:t>2</w:t>
            </w:r>
            <w:r>
              <w:rPr>
                <w:rFonts w:ascii="宋体" w:eastAsia="宋体" w:hAnsi="宋体" w:cs="宋体"/>
                <w:color w:val="000000"/>
              </w:rPr>
              <w:t>）</w:t>
            </w:r>
            <w:r>
              <w:rPr>
                <w:rFonts w:ascii="宋体" w:eastAsia="宋体" w:hAnsi="宋体" w:cs="宋体"/>
                <w:color w:val="000000"/>
              </w:rPr>
              <w:t>3</w:t>
            </w:r>
            <w:r>
              <w:rPr>
                <w:rFonts w:ascii="宋体" w:eastAsia="宋体" w:hAnsi="宋体" w:cs="宋体"/>
                <w:color w:val="000000"/>
              </w:rPr>
              <w:t>月初至</w:t>
            </w:r>
            <w:r>
              <w:rPr>
                <w:rFonts w:ascii="宋体" w:eastAsia="宋体" w:hAnsi="宋体" w:cs="宋体"/>
                <w:color w:val="000000"/>
              </w:rPr>
              <w:t>4</w:t>
            </w:r>
            <w:r>
              <w:rPr>
                <w:rFonts w:ascii="宋体" w:eastAsia="宋体" w:hAnsi="宋体" w:cs="宋体"/>
                <w:color w:val="000000"/>
              </w:rPr>
              <w:t>月下旬，债市震荡偏强。</w:t>
            </w:r>
            <w:r>
              <w:rPr>
                <w:rFonts w:ascii="宋体" w:eastAsia="宋体" w:hAnsi="宋体" w:cs="宋体"/>
                <w:color w:val="000000"/>
              </w:rPr>
              <w:t>3</w:t>
            </w:r>
            <w:r>
              <w:rPr>
                <w:rFonts w:ascii="宋体" w:eastAsia="宋体" w:hAnsi="宋体" w:cs="宋体"/>
                <w:color w:val="000000"/>
              </w:rPr>
              <w:t>月中上旬房地产政策陆续优化、基本面预期改善，同时市场对超长债供给及资金防空转有所忌惮，债市短</w:t>
            </w:r>
            <w:r>
              <w:rPr>
                <w:rFonts w:ascii="宋体" w:eastAsia="宋体" w:hAnsi="宋体" w:cs="宋体"/>
                <w:color w:val="000000"/>
              </w:rPr>
              <w:t>暂调整，但随着政府债发行进度</w:t>
            </w:r>
            <w:proofErr w:type="gramStart"/>
            <w:r>
              <w:rPr>
                <w:rFonts w:ascii="宋体" w:eastAsia="宋体" w:hAnsi="宋体" w:cs="宋体"/>
                <w:color w:val="000000"/>
              </w:rPr>
              <w:t>偏缓及</w:t>
            </w:r>
            <w:r>
              <w:rPr>
                <w:rFonts w:ascii="宋体" w:eastAsia="宋体" w:hAnsi="宋体" w:cs="宋体"/>
                <w:color w:val="000000"/>
              </w:rPr>
              <w:t>4</w:t>
            </w:r>
            <w:r>
              <w:rPr>
                <w:rFonts w:ascii="宋体" w:eastAsia="宋体" w:hAnsi="宋体" w:cs="宋体"/>
                <w:color w:val="000000"/>
              </w:rPr>
              <w:t>月后</w:t>
            </w:r>
            <w:proofErr w:type="gramEnd"/>
            <w:r>
              <w:rPr>
                <w:rFonts w:ascii="宋体" w:eastAsia="宋体" w:hAnsi="宋体" w:cs="宋体"/>
                <w:color w:val="000000"/>
              </w:rPr>
              <w:t>“</w:t>
            </w:r>
            <w:r>
              <w:rPr>
                <w:rFonts w:ascii="宋体" w:eastAsia="宋体" w:hAnsi="宋体" w:cs="宋体"/>
                <w:color w:val="000000"/>
              </w:rPr>
              <w:t>禁止手工补息</w:t>
            </w:r>
            <w:r>
              <w:rPr>
                <w:rFonts w:ascii="宋体" w:eastAsia="宋体" w:hAnsi="宋体" w:cs="宋体"/>
                <w:color w:val="000000"/>
              </w:rPr>
              <w:t>”</w:t>
            </w:r>
            <w:r>
              <w:rPr>
                <w:rFonts w:ascii="宋体" w:eastAsia="宋体" w:hAnsi="宋体" w:cs="宋体"/>
                <w:color w:val="000000"/>
              </w:rPr>
              <w:t>提升债市配置力量，收益率震荡下行。（</w:t>
            </w:r>
            <w:r>
              <w:rPr>
                <w:rFonts w:ascii="宋体" w:eastAsia="宋体" w:hAnsi="宋体" w:cs="宋体"/>
                <w:color w:val="000000"/>
              </w:rPr>
              <w:t>3</w:t>
            </w:r>
            <w:r>
              <w:rPr>
                <w:rFonts w:ascii="宋体" w:eastAsia="宋体" w:hAnsi="宋体" w:cs="宋体"/>
                <w:color w:val="000000"/>
              </w:rPr>
              <w:t>）</w:t>
            </w:r>
            <w:r>
              <w:rPr>
                <w:rFonts w:ascii="宋体" w:eastAsia="宋体" w:hAnsi="宋体" w:cs="宋体"/>
                <w:color w:val="000000"/>
              </w:rPr>
              <w:t>4</w:t>
            </w:r>
            <w:r>
              <w:rPr>
                <w:rFonts w:ascii="宋体" w:eastAsia="宋体" w:hAnsi="宋体" w:cs="宋体"/>
                <w:color w:val="000000"/>
              </w:rPr>
              <w:t>月下旬至</w:t>
            </w:r>
            <w:r>
              <w:rPr>
                <w:rFonts w:ascii="宋体" w:eastAsia="宋体" w:hAnsi="宋体" w:cs="宋体"/>
                <w:color w:val="000000"/>
              </w:rPr>
              <w:t>6</w:t>
            </w:r>
            <w:r>
              <w:rPr>
                <w:rFonts w:ascii="宋体" w:eastAsia="宋体" w:hAnsi="宋体" w:cs="宋体"/>
                <w:color w:val="000000"/>
              </w:rPr>
              <w:t>月末，债市急跌后缓慢修复。</w:t>
            </w:r>
            <w:r>
              <w:rPr>
                <w:rFonts w:ascii="宋体" w:eastAsia="宋体" w:hAnsi="宋体" w:cs="宋体"/>
                <w:color w:val="000000"/>
              </w:rPr>
              <w:t>4</w:t>
            </w:r>
            <w:r>
              <w:rPr>
                <w:rFonts w:ascii="宋体" w:eastAsia="宋体" w:hAnsi="宋体" w:cs="宋体"/>
                <w:color w:val="000000"/>
              </w:rPr>
              <w:t>月中下旬债市下行过快、叠加超长债供给预期，</w:t>
            </w:r>
            <w:r>
              <w:rPr>
                <w:rFonts w:ascii="宋体" w:eastAsia="宋体" w:hAnsi="宋体" w:cs="宋体"/>
                <w:color w:val="000000"/>
              </w:rPr>
              <w:t>4</w:t>
            </w:r>
            <w:r>
              <w:rPr>
                <w:rFonts w:ascii="宋体" w:eastAsia="宋体" w:hAnsi="宋体" w:cs="宋体"/>
                <w:color w:val="000000"/>
              </w:rPr>
              <w:t>月末债市经历一轮快速下跌后转为震荡；</w:t>
            </w:r>
            <w:r>
              <w:rPr>
                <w:rFonts w:ascii="宋体" w:eastAsia="宋体" w:hAnsi="宋体" w:cs="宋体"/>
                <w:color w:val="000000"/>
              </w:rPr>
              <w:t>5</w:t>
            </w:r>
            <w:r>
              <w:rPr>
                <w:rFonts w:ascii="宋体" w:eastAsia="宋体" w:hAnsi="宋体" w:cs="宋体"/>
                <w:color w:val="000000"/>
              </w:rPr>
              <w:t>月中下旬随着超长债供给方案落地、房地产政策进一步明晰，在市场风险偏降低、非</w:t>
            </w:r>
            <w:proofErr w:type="gramStart"/>
            <w:r>
              <w:rPr>
                <w:rFonts w:ascii="宋体" w:eastAsia="宋体" w:hAnsi="宋体" w:cs="宋体"/>
                <w:color w:val="000000"/>
              </w:rPr>
              <w:t>银资金</w:t>
            </w:r>
            <w:proofErr w:type="gramEnd"/>
            <w:r>
              <w:rPr>
                <w:rFonts w:ascii="宋体" w:eastAsia="宋体" w:hAnsi="宋体" w:cs="宋体"/>
                <w:color w:val="000000"/>
              </w:rPr>
              <w:t>充裕、部分银行下调存款利率等因素推动下，债市多做情绪修复，至季末基本修复至</w:t>
            </w:r>
            <w:r>
              <w:rPr>
                <w:rFonts w:ascii="宋体" w:eastAsia="宋体" w:hAnsi="宋体" w:cs="宋体"/>
                <w:color w:val="000000"/>
              </w:rPr>
              <w:t>4</w:t>
            </w:r>
            <w:r>
              <w:rPr>
                <w:rFonts w:ascii="宋体" w:eastAsia="宋体" w:hAnsi="宋体" w:cs="宋体"/>
                <w:color w:val="000000"/>
              </w:rPr>
              <w:t>月收益率低点。</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 xml:space="preserve">  </w:t>
            </w:r>
            <w:r>
              <w:rPr>
                <w:rFonts w:ascii="宋体" w:eastAsia="宋体" w:hAnsi="宋体" w:cs="宋体"/>
                <w:color w:val="000000"/>
              </w:rPr>
              <w:t>上半年来看，收益率方面</w:t>
            </w:r>
            <w:r>
              <w:rPr>
                <w:rFonts w:ascii="宋体" w:eastAsia="宋体" w:hAnsi="宋体" w:cs="宋体"/>
                <w:color w:val="000000"/>
              </w:rPr>
              <w:t>1</w:t>
            </w:r>
            <w:r>
              <w:rPr>
                <w:rFonts w:ascii="宋体" w:eastAsia="宋体" w:hAnsi="宋体" w:cs="宋体"/>
                <w:color w:val="000000"/>
              </w:rPr>
              <w:t>年</w:t>
            </w:r>
            <w:r>
              <w:rPr>
                <w:rFonts w:ascii="宋体" w:eastAsia="宋体" w:hAnsi="宋体" w:cs="宋体"/>
                <w:color w:val="000000"/>
              </w:rPr>
              <w:t>NCD</w:t>
            </w:r>
            <w:r>
              <w:rPr>
                <w:rFonts w:ascii="宋体" w:eastAsia="宋体" w:hAnsi="宋体" w:cs="宋体"/>
                <w:color w:val="000000"/>
              </w:rPr>
              <w:t>、</w:t>
            </w:r>
            <w:r>
              <w:rPr>
                <w:rFonts w:ascii="宋体" w:eastAsia="宋体" w:hAnsi="宋体" w:cs="宋体"/>
                <w:color w:val="000000"/>
              </w:rPr>
              <w:t>1</w:t>
            </w:r>
            <w:r>
              <w:rPr>
                <w:rFonts w:ascii="宋体" w:eastAsia="宋体" w:hAnsi="宋体" w:cs="宋体"/>
                <w:color w:val="000000"/>
              </w:rPr>
              <w:t>年国债、</w:t>
            </w:r>
            <w:r>
              <w:rPr>
                <w:rFonts w:ascii="宋体" w:eastAsia="宋体" w:hAnsi="宋体" w:cs="宋体"/>
                <w:color w:val="000000"/>
              </w:rPr>
              <w:t>10</w:t>
            </w:r>
            <w:r>
              <w:rPr>
                <w:rFonts w:ascii="宋体" w:eastAsia="宋体" w:hAnsi="宋体" w:cs="宋体"/>
                <w:color w:val="000000"/>
              </w:rPr>
              <w:t>年国债、</w:t>
            </w:r>
            <w:r>
              <w:rPr>
                <w:rFonts w:ascii="宋体" w:eastAsia="宋体" w:hAnsi="宋体" w:cs="宋体"/>
                <w:color w:val="000000"/>
              </w:rPr>
              <w:t>30</w:t>
            </w:r>
            <w:r>
              <w:rPr>
                <w:rFonts w:ascii="宋体" w:eastAsia="宋体" w:hAnsi="宋体" w:cs="宋体"/>
                <w:color w:val="000000"/>
              </w:rPr>
              <w:t>年国债、信用债</w:t>
            </w:r>
            <w:r>
              <w:rPr>
                <w:rFonts w:ascii="宋体" w:eastAsia="宋体" w:hAnsi="宋体" w:cs="宋体"/>
                <w:color w:val="000000"/>
              </w:rPr>
              <w:t>3</w:t>
            </w:r>
            <w:r>
              <w:rPr>
                <w:rFonts w:ascii="宋体" w:eastAsia="宋体" w:hAnsi="宋体" w:cs="宋体"/>
                <w:color w:val="000000"/>
              </w:rPr>
              <w:t>年</w:t>
            </w:r>
            <w:r>
              <w:rPr>
                <w:rFonts w:ascii="宋体" w:eastAsia="宋体" w:hAnsi="宋体" w:cs="宋体"/>
                <w:color w:val="000000"/>
              </w:rPr>
              <w:t>AAA</w:t>
            </w:r>
            <w:r>
              <w:rPr>
                <w:rFonts w:ascii="宋体" w:eastAsia="宋体" w:hAnsi="宋体" w:cs="宋体"/>
                <w:color w:val="000000"/>
              </w:rPr>
              <w:t>、</w:t>
            </w:r>
            <w:r>
              <w:rPr>
                <w:rFonts w:ascii="宋体" w:eastAsia="宋体" w:hAnsi="宋体" w:cs="宋体"/>
                <w:color w:val="000000"/>
              </w:rPr>
              <w:t>3</w:t>
            </w:r>
            <w:r>
              <w:rPr>
                <w:rFonts w:ascii="宋体" w:eastAsia="宋体" w:hAnsi="宋体" w:cs="宋体"/>
                <w:color w:val="000000"/>
              </w:rPr>
              <w:t>年</w:t>
            </w:r>
            <w:r>
              <w:rPr>
                <w:rFonts w:ascii="宋体" w:eastAsia="宋体" w:hAnsi="宋体" w:cs="宋体"/>
                <w:color w:val="000000"/>
              </w:rPr>
              <w:t>AA+</w:t>
            </w:r>
            <w:r>
              <w:rPr>
                <w:rFonts w:ascii="宋体" w:eastAsia="宋体" w:hAnsi="宋体" w:cs="宋体"/>
                <w:color w:val="000000"/>
              </w:rPr>
              <w:t>、</w:t>
            </w:r>
            <w:r>
              <w:rPr>
                <w:rFonts w:ascii="宋体" w:eastAsia="宋体" w:hAnsi="宋体" w:cs="宋体"/>
                <w:color w:val="000000"/>
              </w:rPr>
              <w:t>5</w:t>
            </w:r>
            <w:r>
              <w:rPr>
                <w:rFonts w:ascii="宋体" w:eastAsia="宋体" w:hAnsi="宋体" w:cs="宋体"/>
                <w:color w:val="000000"/>
              </w:rPr>
              <w:t>年</w:t>
            </w:r>
            <w:r>
              <w:rPr>
                <w:rFonts w:ascii="宋体" w:eastAsia="宋体" w:hAnsi="宋体" w:cs="宋体"/>
                <w:color w:val="000000"/>
              </w:rPr>
              <w:t>AAA</w:t>
            </w:r>
            <w:r>
              <w:rPr>
                <w:rFonts w:ascii="宋体" w:eastAsia="宋体" w:hAnsi="宋体" w:cs="宋体"/>
                <w:color w:val="000000"/>
              </w:rPr>
              <w:t>、</w:t>
            </w:r>
            <w:r>
              <w:rPr>
                <w:rFonts w:ascii="宋体" w:eastAsia="宋体" w:hAnsi="宋体" w:cs="宋体"/>
                <w:color w:val="000000"/>
              </w:rPr>
              <w:t>5</w:t>
            </w:r>
            <w:r>
              <w:rPr>
                <w:rFonts w:ascii="宋体" w:eastAsia="宋体" w:hAnsi="宋体" w:cs="宋体"/>
                <w:color w:val="000000"/>
              </w:rPr>
              <w:t>年</w:t>
            </w:r>
            <w:r>
              <w:rPr>
                <w:rFonts w:ascii="宋体" w:eastAsia="宋体" w:hAnsi="宋体" w:cs="宋体"/>
                <w:color w:val="000000"/>
              </w:rPr>
              <w:t>A</w:t>
            </w:r>
            <w:r>
              <w:rPr>
                <w:rFonts w:ascii="宋体" w:eastAsia="宋体" w:hAnsi="宋体" w:cs="宋体"/>
                <w:color w:val="000000"/>
              </w:rPr>
              <w:t>A+</w:t>
            </w:r>
            <w:r>
              <w:rPr>
                <w:rFonts w:ascii="宋体" w:eastAsia="宋体" w:hAnsi="宋体" w:cs="宋体"/>
                <w:color w:val="000000"/>
              </w:rPr>
              <w:t>分别变动</w:t>
            </w:r>
            <w:r>
              <w:rPr>
                <w:rFonts w:ascii="宋体" w:eastAsia="宋体" w:hAnsi="宋体" w:cs="宋体"/>
                <w:color w:val="000000"/>
              </w:rPr>
              <w:t>-45BP</w:t>
            </w:r>
            <w:r>
              <w:rPr>
                <w:rFonts w:ascii="宋体" w:eastAsia="宋体" w:hAnsi="宋体" w:cs="宋体"/>
                <w:color w:val="000000"/>
              </w:rPr>
              <w:t>、</w:t>
            </w:r>
            <w:r>
              <w:rPr>
                <w:rFonts w:ascii="宋体" w:eastAsia="宋体" w:hAnsi="宋体" w:cs="宋体"/>
                <w:color w:val="000000"/>
              </w:rPr>
              <w:t>-54BP</w:t>
            </w:r>
            <w:r>
              <w:rPr>
                <w:rFonts w:ascii="宋体" w:eastAsia="宋体" w:hAnsi="宋体" w:cs="宋体"/>
                <w:color w:val="000000"/>
              </w:rPr>
              <w:t>、</w:t>
            </w:r>
            <w:r>
              <w:rPr>
                <w:rFonts w:ascii="宋体" w:eastAsia="宋体" w:hAnsi="宋体" w:cs="宋体"/>
                <w:color w:val="000000"/>
              </w:rPr>
              <w:t>-35BP</w:t>
            </w:r>
            <w:r>
              <w:rPr>
                <w:rFonts w:ascii="宋体" w:eastAsia="宋体" w:hAnsi="宋体" w:cs="宋体"/>
                <w:color w:val="000000"/>
              </w:rPr>
              <w:t>、</w:t>
            </w:r>
            <w:r>
              <w:rPr>
                <w:rFonts w:ascii="宋体" w:eastAsia="宋体" w:hAnsi="宋体" w:cs="宋体"/>
                <w:color w:val="000000"/>
              </w:rPr>
              <w:t>-40BP</w:t>
            </w:r>
            <w:r>
              <w:rPr>
                <w:rFonts w:ascii="宋体" w:eastAsia="宋体" w:hAnsi="宋体" w:cs="宋体"/>
                <w:color w:val="000000"/>
              </w:rPr>
              <w:t>、</w:t>
            </w:r>
            <w:r>
              <w:rPr>
                <w:rFonts w:ascii="宋体" w:eastAsia="宋体" w:hAnsi="宋体" w:cs="宋体"/>
                <w:color w:val="000000"/>
              </w:rPr>
              <w:t>-58BP</w:t>
            </w:r>
            <w:r>
              <w:rPr>
                <w:rFonts w:ascii="宋体" w:eastAsia="宋体" w:hAnsi="宋体" w:cs="宋体"/>
                <w:color w:val="000000"/>
              </w:rPr>
              <w:t>、</w:t>
            </w:r>
            <w:r>
              <w:rPr>
                <w:rFonts w:ascii="宋体" w:eastAsia="宋体" w:hAnsi="宋体" w:cs="宋体"/>
                <w:color w:val="000000"/>
              </w:rPr>
              <w:t>-62BP</w:t>
            </w:r>
            <w:r>
              <w:rPr>
                <w:rFonts w:ascii="宋体" w:eastAsia="宋体" w:hAnsi="宋体" w:cs="宋体"/>
                <w:color w:val="000000"/>
              </w:rPr>
              <w:t>、</w:t>
            </w:r>
            <w:r>
              <w:rPr>
                <w:rFonts w:ascii="宋体" w:eastAsia="宋体" w:hAnsi="宋体" w:cs="宋体"/>
                <w:color w:val="000000"/>
              </w:rPr>
              <w:t>-67BP</w:t>
            </w:r>
            <w:r>
              <w:rPr>
                <w:rFonts w:ascii="宋体" w:eastAsia="宋体" w:hAnsi="宋体" w:cs="宋体"/>
                <w:color w:val="000000"/>
              </w:rPr>
              <w:t>、</w:t>
            </w:r>
            <w:r>
              <w:rPr>
                <w:rFonts w:ascii="宋体" w:eastAsia="宋体" w:hAnsi="宋体" w:cs="宋体"/>
                <w:color w:val="000000"/>
              </w:rPr>
              <w:t>-81BP</w:t>
            </w:r>
            <w:r>
              <w:rPr>
                <w:rFonts w:ascii="宋体" w:eastAsia="宋体" w:hAnsi="宋体" w:cs="宋体" w:hint="eastAsia"/>
                <w:color w:val="000000"/>
              </w:rPr>
              <w:t>，</w:t>
            </w:r>
            <w:r>
              <w:rPr>
                <w:rFonts w:ascii="宋体" w:eastAsia="宋体" w:hAnsi="宋体" w:cs="宋体"/>
                <w:color w:val="000000"/>
              </w:rPr>
              <w:t>信用利差方面</w:t>
            </w:r>
            <w:r>
              <w:rPr>
                <w:rFonts w:ascii="宋体" w:eastAsia="宋体" w:hAnsi="宋体" w:cs="宋体"/>
                <w:color w:val="000000"/>
              </w:rPr>
              <w:t>3</w:t>
            </w:r>
            <w:r>
              <w:rPr>
                <w:rFonts w:ascii="宋体" w:eastAsia="宋体" w:hAnsi="宋体" w:cs="宋体"/>
                <w:color w:val="000000"/>
              </w:rPr>
              <w:t>年</w:t>
            </w:r>
            <w:r>
              <w:rPr>
                <w:rFonts w:ascii="宋体" w:eastAsia="宋体" w:hAnsi="宋体" w:cs="宋体"/>
                <w:color w:val="000000"/>
              </w:rPr>
              <w:t>AAA</w:t>
            </w:r>
            <w:r>
              <w:rPr>
                <w:rFonts w:ascii="宋体" w:eastAsia="宋体" w:hAnsi="宋体" w:cs="宋体"/>
                <w:color w:val="000000"/>
              </w:rPr>
              <w:t>、</w:t>
            </w:r>
            <w:r>
              <w:rPr>
                <w:rFonts w:ascii="宋体" w:eastAsia="宋体" w:hAnsi="宋体" w:cs="宋体"/>
                <w:color w:val="000000"/>
              </w:rPr>
              <w:t>3</w:t>
            </w:r>
            <w:r>
              <w:rPr>
                <w:rFonts w:ascii="宋体" w:eastAsia="宋体" w:hAnsi="宋体" w:cs="宋体"/>
                <w:color w:val="000000"/>
              </w:rPr>
              <w:t>年</w:t>
            </w:r>
            <w:r>
              <w:rPr>
                <w:rFonts w:ascii="宋体" w:eastAsia="宋体" w:hAnsi="宋体" w:cs="宋体"/>
                <w:color w:val="000000"/>
              </w:rPr>
              <w:t>AA+</w:t>
            </w:r>
            <w:r>
              <w:rPr>
                <w:rFonts w:ascii="宋体" w:eastAsia="宋体" w:hAnsi="宋体" w:cs="宋体"/>
                <w:color w:val="000000"/>
              </w:rPr>
              <w:t>、</w:t>
            </w:r>
            <w:r>
              <w:rPr>
                <w:rFonts w:ascii="宋体" w:eastAsia="宋体" w:hAnsi="宋体" w:cs="宋体"/>
                <w:color w:val="000000"/>
              </w:rPr>
              <w:t>5</w:t>
            </w:r>
            <w:r>
              <w:rPr>
                <w:rFonts w:ascii="宋体" w:eastAsia="宋体" w:hAnsi="宋体" w:cs="宋体"/>
                <w:color w:val="000000"/>
              </w:rPr>
              <w:t>年</w:t>
            </w:r>
            <w:r>
              <w:rPr>
                <w:rFonts w:ascii="宋体" w:eastAsia="宋体" w:hAnsi="宋体" w:cs="宋体"/>
                <w:color w:val="000000"/>
              </w:rPr>
              <w:t>AAA</w:t>
            </w:r>
            <w:r>
              <w:rPr>
                <w:rFonts w:ascii="宋体" w:eastAsia="宋体" w:hAnsi="宋体" w:cs="宋体"/>
                <w:color w:val="000000"/>
              </w:rPr>
              <w:t>、</w:t>
            </w:r>
            <w:r>
              <w:rPr>
                <w:rFonts w:ascii="宋体" w:eastAsia="宋体" w:hAnsi="宋体" w:cs="宋体"/>
                <w:color w:val="000000"/>
              </w:rPr>
              <w:t>5</w:t>
            </w:r>
            <w:r>
              <w:rPr>
                <w:rFonts w:ascii="宋体" w:eastAsia="宋体" w:hAnsi="宋体" w:cs="宋体"/>
                <w:color w:val="000000"/>
              </w:rPr>
              <w:t>年</w:t>
            </w:r>
            <w:r>
              <w:rPr>
                <w:rFonts w:ascii="宋体" w:eastAsia="宋体" w:hAnsi="宋体" w:cs="宋体"/>
                <w:color w:val="000000"/>
              </w:rPr>
              <w:t>AA+</w:t>
            </w:r>
            <w:r>
              <w:rPr>
                <w:rFonts w:ascii="宋体" w:eastAsia="宋体" w:hAnsi="宋体" w:cs="宋体"/>
                <w:color w:val="000000"/>
              </w:rPr>
              <w:t>分别变动</w:t>
            </w:r>
            <w:r>
              <w:rPr>
                <w:rFonts w:ascii="宋体" w:eastAsia="宋体" w:hAnsi="宋体" w:cs="宋体"/>
                <w:color w:val="000000"/>
              </w:rPr>
              <w:t>-18BP</w:t>
            </w:r>
            <w:r>
              <w:rPr>
                <w:rFonts w:ascii="宋体" w:eastAsia="宋体" w:hAnsi="宋体" w:cs="宋体"/>
                <w:color w:val="000000"/>
              </w:rPr>
              <w:t>、</w:t>
            </w:r>
            <w:r>
              <w:rPr>
                <w:rFonts w:ascii="宋体" w:eastAsia="宋体" w:hAnsi="宋体" w:cs="宋体"/>
                <w:color w:val="000000"/>
              </w:rPr>
              <w:t>-21BP</w:t>
            </w:r>
            <w:r>
              <w:rPr>
                <w:rFonts w:ascii="宋体" w:eastAsia="宋体" w:hAnsi="宋体" w:cs="宋体"/>
                <w:color w:val="000000"/>
              </w:rPr>
              <w:t>、</w:t>
            </w:r>
            <w:r>
              <w:rPr>
                <w:rFonts w:ascii="宋体" w:eastAsia="宋体" w:hAnsi="宋体" w:cs="宋体"/>
                <w:color w:val="000000"/>
              </w:rPr>
              <w:t>-21BP</w:t>
            </w:r>
            <w:r>
              <w:rPr>
                <w:rFonts w:ascii="宋体" w:eastAsia="宋体" w:hAnsi="宋体" w:cs="宋体"/>
                <w:color w:val="000000"/>
              </w:rPr>
              <w:t>、</w:t>
            </w:r>
            <w:r>
              <w:rPr>
                <w:rFonts w:ascii="宋体" w:eastAsia="宋体" w:hAnsi="宋体" w:cs="宋体"/>
                <w:color w:val="000000"/>
              </w:rPr>
              <w:t>-35BP</w:t>
            </w:r>
            <w:r>
              <w:rPr>
                <w:rFonts w:ascii="宋体" w:eastAsia="宋体" w:hAnsi="宋体" w:cs="宋体"/>
                <w:color w:val="000000"/>
              </w:rPr>
              <w:t>。</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 xml:space="preserve">  </w:t>
            </w:r>
            <w:r>
              <w:rPr>
                <w:rFonts w:ascii="宋体" w:eastAsia="宋体" w:hAnsi="宋体" w:cs="宋体"/>
                <w:color w:val="000000"/>
              </w:rPr>
              <w:t>产品运作上，</w:t>
            </w:r>
            <w:r>
              <w:rPr>
                <w:rFonts w:ascii="宋体" w:eastAsia="宋体" w:hAnsi="宋体" w:cs="宋体"/>
                <w:color w:val="000000"/>
              </w:rPr>
              <w:t>1-2</w:t>
            </w:r>
            <w:r>
              <w:rPr>
                <w:rFonts w:ascii="宋体" w:eastAsia="宋体" w:hAnsi="宋体" w:cs="宋体"/>
                <w:color w:val="000000"/>
              </w:rPr>
              <w:t>月适当提升产品久期，品种上以信用债及</w:t>
            </w:r>
            <w:proofErr w:type="gramStart"/>
            <w:r>
              <w:rPr>
                <w:rFonts w:ascii="宋体" w:eastAsia="宋体" w:hAnsi="宋体" w:cs="宋体"/>
                <w:color w:val="000000"/>
              </w:rPr>
              <w:t>二永债</w:t>
            </w:r>
            <w:proofErr w:type="gramEnd"/>
            <w:r>
              <w:rPr>
                <w:rFonts w:ascii="宋体" w:eastAsia="宋体" w:hAnsi="宋体" w:cs="宋体"/>
                <w:color w:val="000000"/>
              </w:rPr>
              <w:t>为主；</w:t>
            </w:r>
            <w:r>
              <w:rPr>
                <w:rFonts w:ascii="宋体" w:eastAsia="宋体" w:hAnsi="宋体" w:cs="宋体"/>
                <w:color w:val="000000"/>
              </w:rPr>
              <w:t>3</w:t>
            </w:r>
            <w:r>
              <w:rPr>
                <w:rFonts w:ascii="宋体" w:eastAsia="宋体" w:hAnsi="宋体" w:cs="宋体"/>
                <w:color w:val="000000"/>
              </w:rPr>
              <w:t>月上旬至</w:t>
            </w:r>
            <w:r>
              <w:rPr>
                <w:rFonts w:ascii="宋体" w:eastAsia="宋体" w:hAnsi="宋体" w:cs="宋体"/>
                <w:color w:val="000000"/>
              </w:rPr>
              <w:t>4</w:t>
            </w:r>
            <w:r>
              <w:rPr>
                <w:rFonts w:ascii="宋体" w:eastAsia="宋体" w:hAnsi="宋体" w:cs="宋体"/>
                <w:color w:val="000000"/>
              </w:rPr>
              <w:t>月</w:t>
            </w:r>
            <w:proofErr w:type="gramStart"/>
            <w:r>
              <w:rPr>
                <w:rFonts w:ascii="宋体" w:eastAsia="宋体" w:hAnsi="宋体" w:cs="宋体"/>
                <w:color w:val="000000"/>
              </w:rPr>
              <w:t>下旬以</w:t>
            </w:r>
            <w:proofErr w:type="gramEnd"/>
            <w:r>
              <w:rPr>
                <w:rFonts w:ascii="宋体" w:eastAsia="宋体" w:hAnsi="宋体" w:cs="宋体"/>
                <w:color w:val="000000"/>
              </w:rPr>
              <w:t>区间震荡思路为主，加强</w:t>
            </w:r>
            <w:proofErr w:type="gramStart"/>
            <w:r>
              <w:rPr>
                <w:rFonts w:ascii="宋体" w:eastAsia="宋体" w:hAnsi="宋体" w:cs="宋体"/>
                <w:color w:val="000000"/>
              </w:rPr>
              <w:t>二永债</w:t>
            </w:r>
            <w:proofErr w:type="gramEnd"/>
            <w:r>
              <w:rPr>
                <w:rFonts w:ascii="宋体" w:eastAsia="宋体" w:hAnsi="宋体" w:cs="宋体"/>
                <w:color w:val="000000"/>
              </w:rPr>
              <w:t>及长久期利率债的波段操作并增配信用债基；</w:t>
            </w:r>
            <w:r>
              <w:rPr>
                <w:rFonts w:ascii="宋体" w:eastAsia="宋体" w:hAnsi="宋体" w:cs="宋体"/>
                <w:color w:val="000000"/>
              </w:rPr>
              <w:t>4</w:t>
            </w:r>
            <w:r>
              <w:rPr>
                <w:rFonts w:ascii="宋体" w:eastAsia="宋体" w:hAnsi="宋体" w:cs="宋体"/>
                <w:color w:val="000000"/>
              </w:rPr>
              <w:t>月下旬调整以来，逢高加仓</w:t>
            </w:r>
            <w:proofErr w:type="gramStart"/>
            <w:r>
              <w:rPr>
                <w:rFonts w:ascii="宋体" w:eastAsia="宋体" w:hAnsi="宋体" w:cs="宋体"/>
                <w:color w:val="000000"/>
              </w:rPr>
              <w:t>二永债</w:t>
            </w:r>
            <w:proofErr w:type="gramEnd"/>
            <w:r>
              <w:rPr>
                <w:rFonts w:ascii="宋体" w:eastAsia="宋体" w:hAnsi="宋体" w:cs="宋体"/>
                <w:color w:val="000000"/>
              </w:rPr>
              <w:t>及中长久期利率债，并适度加仓</w:t>
            </w:r>
            <w:proofErr w:type="gramStart"/>
            <w:r>
              <w:rPr>
                <w:rFonts w:ascii="宋体" w:eastAsia="宋体" w:hAnsi="宋体" w:cs="宋体"/>
                <w:color w:val="000000"/>
              </w:rPr>
              <w:t>利率债基及</w:t>
            </w:r>
            <w:proofErr w:type="gramEnd"/>
            <w:r>
              <w:rPr>
                <w:rFonts w:ascii="宋体" w:eastAsia="宋体" w:hAnsi="宋体" w:cs="宋体"/>
                <w:color w:val="000000"/>
              </w:rPr>
              <w:t>中短债基，在持续积极把握小波段交易机会的同时，平衡好组合的</w:t>
            </w:r>
            <w:r>
              <w:rPr>
                <w:rFonts w:ascii="宋体" w:eastAsia="宋体" w:hAnsi="宋体" w:cs="宋体"/>
                <w:color w:val="000000"/>
              </w:rPr>
              <w:t>收益性和流动性。</w:t>
            </w:r>
            <w:r>
              <w:rPr>
                <w:rFonts w:ascii="宋体" w:eastAsia="宋体" w:hAnsi="宋体" w:cs="宋体"/>
                <w:color w:val="000000"/>
              </w:rPr>
              <w:br/>
            </w:r>
            <w:r>
              <w:rPr>
                <w:rFonts w:ascii="宋体" w:eastAsia="宋体" w:hAnsi="宋体" w:cs="宋体"/>
                <w:color w:val="000000"/>
              </w:rPr>
              <w:t>二、</w:t>
            </w:r>
            <w:r>
              <w:rPr>
                <w:rFonts w:ascii="宋体" w:eastAsia="宋体" w:hAnsi="宋体" w:cs="宋体"/>
                <w:color w:val="000000"/>
              </w:rPr>
              <w:t>2024</w:t>
            </w:r>
            <w:r>
              <w:rPr>
                <w:rFonts w:ascii="宋体" w:eastAsia="宋体" w:hAnsi="宋体" w:cs="宋体"/>
                <w:color w:val="000000"/>
              </w:rPr>
              <w:t>年三季度投资策略展望</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 xml:space="preserve">  </w:t>
            </w:r>
            <w:r>
              <w:rPr>
                <w:rFonts w:ascii="宋体" w:eastAsia="宋体" w:hAnsi="宋体" w:cs="宋体"/>
                <w:color w:val="000000"/>
              </w:rPr>
              <w:t>债市预计维持区间震荡，重点关注交易性机会。基本面来看，经济仍处于弱修复状态，新旧动能切换的过程中，预计总量上有韧性、但融资需求持续偏弱；边际来看，</w:t>
            </w:r>
            <w:r>
              <w:rPr>
                <w:rFonts w:ascii="宋体" w:eastAsia="宋体" w:hAnsi="宋体" w:cs="宋体"/>
                <w:color w:val="000000"/>
              </w:rPr>
              <w:t>6</w:t>
            </w:r>
            <w:r>
              <w:rPr>
                <w:rFonts w:ascii="宋体" w:eastAsia="宋体" w:hAnsi="宋体" w:cs="宋体"/>
                <w:color w:val="000000"/>
              </w:rPr>
              <w:t>月房地产数据边际上有所改善，但持续性有待验证、趋势</w:t>
            </w:r>
            <w:proofErr w:type="gramStart"/>
            <w:r>
              <w:rPr>
                <w:rFonts w:ascii="宋体" w:eastAsia="宋体" w:hAnsi="宋体" w:cs="宋体"/>
                <w:color w:val="000000"/>
              </w:rPr>
              <w:t>性改善</w:t>
            </w:r>
            <w:proofErr w:type="gramEnd"/>
            <w:r>
              <w:rPr>
                <w:rFonts w:ascii="宋体" w:eastAsia="宋体" w:hAnsi="宋体" w:cs="宋体"/>
                <w:color w:val="000000"/>
              </w:rPr>
              <w:t>的概率较小，财政政策预计较上半年更为积极、但总基调仍立足</w:t>
            </w:r>
            <w:r>
              <w:rPr>
                <w:rFonts w:ascii="宋体" w:eastAsia="宋体" w:hAnsi="宋体" w:cs="宋体"/>
                <w:color w:val="000000"/>
              </w:rPr>
              <w:t>“</w:t>
            </w:r>
            <w:r>
              <w:rPr>
                <w:rFonts w:ascii="宋体" w:eastAsia="宋体" w:hAnsi="宋体" w:cs="宋体"/>
                <w:color w:val="000000"/>
              </w:rPr>
              <w:t>固本培元</w:t>
            </w:r>
            <w:r>
              <w:rPr>
                <w:rFonts w:ascii="宋体" w:eastAsia="宋体" w:hAnsi="宋体" w:cs="宋体"/>
                <w:color w:val="000000"/>
              </w:rPr>
              <w:t>”</w:t>
            </w:r>
            <w:r>
              <w:rPr>
                <w:rFonts w:ascii="宋体" w:eastAsia="宋体" w:hAnsi="宋体" w:cs="宋体"/>
                <w:color w:val="000000"/>
              </w:rPr>
              <w:t>。货币政策方面，央行表示仍将继续坚持支持性的货币政策立场，对债市偏友好；市场预期央行提及关注市场风险预计意在防止收益率快速下行而非逆转下行趋势，同时政策利率与准备金率仍为央行备用工具</w:t>
            </w:r>
            <w:r>
              <w:rPr>
                <w:rFonts w:ascii="宋体" w:eastAsia="宋体" w:hAnsi="宋体" w:cs="宋体"/>
                <w:color w:val="000000"/>
              </w:rPr>
              <w:t>。机构行为方面，在金融挤水分、广义利率走低的背景下，银行及非</w:t>
            </w:r>
            <w:proofErr w:type="gramStart"/>
            <w:r>
              <w:rPr>
                <w:rFonts w:ascii="宋体" w:eastAsia="宋体" w:hAnsi="宋体" w:cs="宋体"/>
                <w:color w:val="000000"/>
              </w:rPr>
              <w:t>银机构</w:t>
            </w:r>
            <w:proofErr w:type="gramEnd"/>
            <w:r>
              <w:rPr>
                <w:rFonts w:ascii="宋体" w:eastAsia="宋体" w:hAnsi="宋体" w:cs="宋体"/>
                <w:color w:val="000000"/>
              </w:rPr>
              <w:t>资产荒的核心逻辑仍然存在，策略上谨慎乐观但操作上可能较上半年更为保守。</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 xml:space="preserve">  </w:t>
            </w:r>
            <w:r>
              <w:rPr>
                <w:rFonts w:ascii="宋体" w:eastAsia="宋体" w:hAnsi="宋体" w:cs="宋体"/>
                <w:color w:val="000000"/>
              </w:rPr>
              <w:t>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hRule="exact" w:val="580"/>
        </w:trPr>
        <w:tc>
          <w:tcPr>
            <w:tcW w:w="1" w:type="dxa"/>
          </w:tcPr>
          <w:p w:rsidR="005C1B38" w:rsidRDefault="005C1B38">
            <w:pPr>
              <w:pStyle w:val="EMPTYCELLSTYLE"/>
            </w:pPr>
          </w:p>
        </w:tc>
        <w:tc>
          <w:tcPr>
            <w:tcW w:w="20" w:type="dxa"/>
          </w:tcPr>
          <w:p w:rsidR="005C1B38" w:rsidRDefault="005C1B38">
            <w:pPr>
              <w:pStyle w:val="EMPTYCELLSTYLE"/>
            </w:pPr>
          </w:p>
        </w:tc>
        <w:tc>
          <w:tcPr>
            <w:tcW w:w="3380" w:type="dxa"/>
            <w:gridSpan w:val="5"/>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val="600"/>
        </w:trPr>
        <w:tc>
          <w:tcPr>
            <w:tcW w:w="1" w:type="dxa"/>
          </w:tcPr>
          <w:p w:rsidR="005C1B38" w:rsidRDefault="005C1B38">
            <w:pPr>
              <w:pStyle w:val="EMPTYCELLSTYLE"/>
            </w:pPr>
          </w:p>
        </w:tc>
        <w:tc>
          <w:tcPr>
            <w:tcW w:w="10700" w:type="dxa"/>
            <w:gridSpan w:val="14"/>
            <w:tcMar>
              <w:top w:w="0" w:type="dxa"/>
              <w:left w:w="0" w:type="dxa"/>
              <w:bottom w:w="0" w:type="dxa"/>
              <w:right w:w="0" w:type="dxa"/>
            </w:tcMar>
            <w:vAlign w:val="center"/>
          </w:tcPr>
          <w:p w:rsidR="005C1B38" w:rsidRDefault="001D5D9F">
            <w:pPr>
              <w:jc w:val="center"/>
            </w:pPr>
            <w:r>
              <w:rPr>
                <w:rFonts w:ascii="宋体" w:eastAsia="宋体" w:hAnsi="宋体" w:cs="宋体"/>
                <w:b/>
                <w:color w:val="000000"/>
                <w:sz w:val="24"/>
              </w:rPr>
              <w:t xml:space="preserve">§ </w:t>
            </w:r>
            <w:r>
              <w:rPr>
                <w:rFonts w:ascii="宋体" w:eastAsia="宋体" w:hAnsi="宋体" w:cs="宋体"/>
                <w:b/>
                <w:color w:val="000000"/>
                <w:sz w:val="24"/>
              </w:rPr>
              <w:t>六</w:t>
            </w:r>
            <w:r>
              <w:rPr>
                <w:rFonts w:ascii="宋体" w:eastAsia="宋体" w:hAnsi="宋体" w:cs="宋体"/>
                <w:b/>
                <w:color w:val="000000"/>
                <w:sz w:val="24"/>
              </w:rPr>
              <w:t xml:space="preserve">. </w:t>
            </w:r>
            <w:r>
              <w:rPr>
                <w:rFonts w:ascii="宋体" w:eastAsia="宋体" w:hAnsi="宋体" w:cs="宋体"/>
                <w:b/>
                <w:color w:val="000000"/>
                <w:sz w:val="24"/>
              </w:rPr>
              <w:t>投资组合情况</w:t>
            </w: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hRule="exact" w:val="200"/>
        </w:trPr>
        <w:tc>
          <w:tcPr>
            <w:tcW w:w="1" w:type="dxa"/>
          </w:tcPr>
          <w:p w:rsidR="005C1B38" w:rsidRDefault="005C1B38">
            <w:pPr>
              <w:pStyle w:val="EMPTYCELLSTYLE"/>
            </w:pPr>
          </w:p>
        </w:tc>
        <w:tc>
          <w:tcPr>
            <w:tcW w:w="20" w:type="dxa"/>
          </w:tcPr>
          <w:p w:rsidR="005C1B38" w:rsidRDefault="005C1B38">
            <w:pPr>
              <w:pStyle w:val="EMPTYCELLSTYLE"/>
            </w:pPr>
          </w:p>
        </w:tc>
        <w:tc>
          <w:tcPr>
            <w:tcW w:w="3380" w:type="dxa"/>
            <w:gridSpan w:val="5"/>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val="400"/>
        </w:trPr>
        <w:tc>
          <w:tcPr>
            <w:tcW w:w="1" w:type="dxa"/>
          </w:tcPr>
          <w:p w:rsidR="005C1B38" w:rsidRDefault="005C1B38">
            <w:pPr>
              <w:pStyle w:val="EMPTYCELLSTYLE"/>
            </w:pPr>
          </w:p>
        </w:tc>
        <w:tc>
          <w:tcPr>
            <w:tcW w:w="20" w:type="dxa"/>
          </w:tcPr>
          <w:p w:rsidR="005C1B38" w:rsidRDefault="005C1B38">
            <w:pPr>
              <w:pStyle w:val="EMPTYCELLSTYLE"/>
            </w:pPr>
          </w:p>
        </w:tc>
        <w:tc>
          <w:tcPr>
            <w:tcW w:w="10700" w:type="dxa"/>
            <w:gridSpan w:val="15"/>
            <w:tcMar>
              <w:top w:w="0" w:type="dxa"/>
              <w:left w:w="0" w:type="dxa"/>
              <w:bottom w:w="0" w:type="dxa"/>
              <w:right w:w="0" w:type="dxa"/>
            </w:tcMar>
            <w:vAlign w:val="center"/>
          </w:tcPr>
          <w:p w:rsidR="005C1B38" w:rsidRDefault="001D5D9F">
            <w:pPr>
              <w:jc w:val="left"/>
            </w:pPr>
            <w:r>
              <w:rPr>
                <w:rFonts w:ascii="宋体" w:eastAsia="宋体" w:hAnsi="宋体" w:cs="宋体"/>
                <w:b/>
                <w:color w:val="000000"/>
              </w:rPr>
              <w:t>1.</w:t>
            </w:r>
            <w:r>
              <w:rPr>
                <w:rFonts w:ascii="宋体" w:eastAsia="宋体" w:hAnsi="宋体" w:cs="宋体"/>
                <w:b/>
                <w:color w:val="000000"/>
              </w:rPr>
              <w:t>报告期末产品资产组合情况</w:t>
            </w:r>
          </w:p>
        </w:tc>
        <w:tc>
          <w:tcPr>
            <w:tcW w:w="1" w:type="dxa"/>
          </w:tcPr>
          <w:p w:rsidR="005C1B38" w:rsidRDefault="005C1B38">
            <w:pPr>
              <w:pStyle w:val="EMPTYCELLSTYLE"/>
            </w:pPr>
          </w:p>
        </w:tc>
      </w:tr>
      <w:tr w:rsidR="005C1B38">
        <w:trPr>
          <w:gridAfter w:val="2"/>
          <w:wAfter w:w="20" w:type="dxa"/>
          <w:trHeight w:hRule="exact" w:val="360"/>
        </w:trPr>
        <w:tc>
          <w:tcPr>
            <w:tcW w:w="1" w:type="dxa"/>
          </w:tcPr>
          <w:p w:rsidR="005C1B38" w:rsidRDefault="005C1B38">
            <w:pPr>
              <w:pStyle w:val="EMPTYCELLSTYLE"/>
            </w:pPr>
          </w:p>
        </w:tc>
        <w:tc>
          <w:tcPr>
            <w:tcW w:w="20" w:type="dxa"/>
          </w:tcPr>
          <w:p w:rsidR="005C1B38" w:rsidRDefault="005C1B38">
            <w:pPr>
              <w:pStyle w:val="EMPTYCELLSTYLE"/>
            </w:pPr>
          </w:p>
        </w:tc>
        <w:tc>
          <w:tcPr>
            <w:tcW w:w="3380" w:type="dxa"/>
            <w:gridSpan w:val="5"/>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gridAfter w:val="2"/>
          <w:wAfter w:w="20" w:type="dxa"/>
          <w:trHeight w:val="400"/>
        </w:trPr>
        <w:tc>
          <w:tcPr>
            <w:tcW w:w="1" w:type="dxa"/>
          </w:tcPr>
          <w:p w:rsidR="005C1B38" w:rsidRDefault="005C1B38">
            <w:pPr>
              <w:pStyle w:val="EMPTYCELLSTYLE"/>
            </w:pPr>
          </w:p>
        </w:tc>
        <w:tc>
          <w:tcPr>
            <w:tcW w:w="20" w:type="dxa"/>
          </w:tcPr>
          <w:p w:rsidR="005C1B38" w:rsidRDefault="005C1B38">
            <w:pPr>
              <w:pStyle w:val="EMPTYCELLSTYLE"/>
            </w:pPr>
          </w:p>
        </w:tc>
        <w:tc>
          <w:tcPr>
            <w:tcW w:w="3380" w:type="dxa"/>
            <w:gridSpan w:val="5"/>
          </w:tcPr>
          <w:p w:rsidR="005C1B38" w:rsidRDefault="005C1B38">
            <w:pPr>
              <w:pStyle w:val="EMPTYCELLSTYLE"/>
            </w:pPr>
          </w:p>
        </w:tc>
        <w:tc>
          <w:tcPr>
            <w:tcW w:w="2000" w:type="dxa"/>
            <w:gridSpan w:val="3"/>
            <w:tcMar>
              <w:top w:w="0" w:type="dxa"/>
              <w:left w:w="0" w:type="dxa"/>
              <w:bottom w:w="0" w:type="dxa"/>
              <w:right w:w="0" w:type="dxa"/>
            </w:tcMar>
          </w:tcPr>
          <w:p w:rsidR="005C1B38" w:rsidRDefault="001D5D9F">
            <w:pPr>
              <w:jc w:val="right"/>
            </w:pPr>
            <w:r>
              <w:rPr>
                <w:rFonts w:ascii="SansSerif" w:eastAsia="SansSerif" w:hAnsi="SansSerif" w:cs="SansSerif"/>
                <w:color w:val="000000"/>
                <w:sz w:val="18"/>
              </w:rPr>
              <w:t>5/</w:t>
            </w:r>
          </w:p>
        </w:tc>
        <w:tc>
          <w:tcPr>
            <w:tcW w:w="2000" w:type="dxa"/>
            <w:gridSpan w:val="2"/>
            <w:tcMar>
              <w:top w:w="0" w:type="dxa"/>
              <w:left w:w="0" w:type="dxa"/>
              <w:bottom w:w="0" w:type="dxa"/>
              <w:right w:w="0" w:type="dxa"/>
            </w:tcMar>
          </w:tcPr>
          <w:p w:rsidR="005C1B38" w:rsidRDefault="001D5D9F">
            <w:pPr>
              <w:jc w:val="left"/>
            </w:pPr>
            <w:r>
              <w:rPr>
                <w:rFonts w:ascii="SansSerif" w:eastAsia="SansSerif" w:hAnsi="SansSerif" w:cs="SansSerif"/>
                <w:color w:val="000000"/>
                <w:sz w:val="18"/>
              </w:rPr>
              <w:t>8</w:t>
            </w:r>
          </w:p>
        </w:tc>
        <w:tc>
          <w:tcPr>
            <w:tcW w:w="3300" w:type="dxa"/>
            <w:gridSpan w:val="3"/>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c>
          <w:tcPr>
            <w:tcW w:w="1" w:type="dxa"/>
          </w:tcPr>
          <w:p w:rsidR="005C1B38" w:rsidRDefault="005C1B38">
            <w:pPr>
              <w:pStyle w:val="EMPTYCELLSTYLE"/>
              <w:pageBreakBefore/>
            </w:pPr>
            <w:bookmarkStart w:id="6" w:name="JR_PAGE_ANCHOR_0_6"/>
            <w:bookmarkEnd w:id="6"/>
          </w:p>
        </w:tc>
        <w:tc>
          <w:tcPr>
            <w:tcW w:w="20" w:type="dxa"/>
          </w:tcPr>
          <w:p w:rsidR="005C1B38" w:rsidRDefault="005C1B38">
            <w:pPr>
              <w:pStyle w:val="EMPTYCELLSTYLE"/>
            </w:pPr>
          </w:p>
        </w:tc>
        <w:tc>
          <w:tcPr>
            <w:tcW w:w="20" w:type="dxa"/>
          </w:tcPr>
          <w:p w:rsidR="005C1B38" w:rsidRDefault="005C1B38">
            <w:pPr>
              <w:pStyle w:val="EMPTYCELLSTYLE"/>
            </w:pPr>
          </w:p>
        </w:tc>
        <w:tc>
          <w:tcPr>
            <w:tcW w:w="3360" w:type="dxa"/>
            <w:gridSpan w:val="4"/>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20" w:type="dxa"/>
            <w:gridSpan w:val="2"/>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trHeight w:val="400"/>
        </w:trPr>
        <w:tc>
          <w:tcPr>
            <w:tcW w:w="1" w:type="dxa"/>
          </w:tcPr>
          <w:p w:rsidR="005C1B38" w:rsidRDefault="005C1B38">
            <w:pPr>
              <w:pStyle w:val="EMPTYCELLSTYLE"/>
            </w:pPr>
          </w:p>
        </w:tc>
        <w:tc>
          <w:tcPr>
            <w:tcW w:w="10700" w:type="dxa"/>
            <w:gridSpan w:val="14"/>
            <w:tcMar>
              <w:top w:w="0" w:type="dxa"/>
              <w:left w:w="0" w:type="dxa"/>
              <w:bottom w:w="0" w:type="dxa"/>
              <w:right w:w="0" w:type="dxa"/>
            </w:tcMar>
            <w:vAlign w:val="bottom"/>
          </w:tcPr>
          <w:p w:rsidR="005C1B38" w:rsidRDefault="001D5D9F">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N</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20" w:type="dxa"/>
            <w:gridSpan w:val="2"/>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trHeight w:hRule="exact" w:val="20"/>
        </w:trPr>
        <w:tc>
          <w:tcPr>
            <w:tcW w:w="1" w:type="dxa"/>
          </w:tcPr>
          <w:p w:rsidR="005C1B38" w:rsidRDefault="005C1B38">
            <w:pPr>
              <w:pStyle w:val="EMPTYCELLSTYLE"/>
            </w:pPr>
          </w:p>
        </w:tc>
        <w:tc>
          <w:tcPr>
            <w:tcW w:w="20" w:type="dxa"/>
          </w:tcPr>
          <w:p w:rsidR="005C1B38" w:rsidRDefault="005C1B38">
            <w:pPr>
              <w:pStyle w:val="EMPTYCELLSTYLE"/>
            </w:pPr>
          </w:p>
        </w:tc>
        <w:tc>
          <w:tcPr>
            <w:tcW w:w="20" w:type="dxa"/>
          </w:tcPr>
          <w:p w:rsidR="005C1B38" w:rsidRDefault="005C1B38">
            <w:pPr>
              <w:pStyle w:val="EMPTYCELLSTYLE"/>
            </w:pPr>
          </w:p>
        </w:tc>
        <w:tc>
          <w:tcPr>
            <w:tcW w:w="3360" w:type="dxa"/>
            <w:gridSpan w:val="4"/>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20" w:type="dxa"/>
            <w:gridSpan w:val="2"/>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trHeight w:hRule="exact" w:val="20"/>
        </w:trPr>
        <w:tc>
          <w:tcPr>
            <w:tcW w:w="1" w:type="dxa"/>
          </w:tcPr>
          <w:p w:rsidR="005C1B38" w:rsidRDefault="005C1B38">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5C1B38" w:rsidRDefault="005C1B38">
            <w:pPr>
              <w:pStyle w:val="EMPTYCELLSTYLE"/>
            </w:pPr>
          </w:p>
        </w:tc>
        <w:tc>
          <w:tcPr>
            <w:tcW w:w="20" w:type="dxa"/>
            <w:gridSpan w:val="2"/>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trHeight w:hRule="exact" w:val="40"/>
        </w:trPr>
        <w:tc>
          <w:tcPr>
            <w:tcW w:w="1" w:type="dxa"/>
          </w:tcPr>
          <w:p w:rsidR="005C1B38" w:rsidRDefault="005C1B38">
            <w:pPr>
              <w:pStyle w:val="EMPTYCELLSTYLE"/>
            </w:pPr>
          </w:p>
        </w:tc>
        <w:tc>
          <w:tcPr>
            <w:tcW w:w="20" w:type="dxa"/>
          </w:tcPr>
          <w:p w:rsidR="005C1B38" w:rsidRDefault="005C1B38">
            <w:pPr>
              <w:pStyle w:val="EMPTYCELLSTYLE"/>
            </w:pPr>
          </w:p>
        </w:tc>
        <w:tc>
          <w:tcPr>
            <w:tcW w:w="20" w:type="dxa"/>
          </w:tcPr>
          <w:p w:rsidR="005C1B38" w:rsidRDefault="005C1B38">
            <w:pPr>
              <w:pStyle w:val="EMPTYCELLSTYLE"/>
            </w:pPr>
          </w:p>
        </w:tc>
        <w:tc>
          <w:tcPr>
            <w:tcW w:w="3360" w:type="dxa"/>
            <w:gridSpan w:val="4"/>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20" w:type="dxa"/>
            <w:gridSpan w:val="2"/>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trHeight w:hRule="exact" w:val="5400"/>
        </w:trPr>
        <w:tc>
          <w:tcPr>
            <w:tcW w:w="1" w:type="dxa"/>
          </w:tcPr>
          <w:p w:rsidR="005C1B38" w:rsidRDefault="005C1B38">
            <w:pPr>
              <w:pStyle w:val="EMPTYCELLSTYLE"/>
            </w:pPr>
          </w:p>
        </w:tc>
        <w:tc>
          <w:tcPr>
            <w:tcW w:w="20" w:type="dxa"/>
          </w:tcPr>
          <w:p w:rsidR="005C1B38" w:rsidRDefault="005C1B38">
            <w:pPr>
              <w:pStyle w:val="EMPTYCELLSTYLE"/>
            </w:pPr>
          </w:p>
        </w:tc>
        <w:tc>
          <w:tcPr>
            <w:tcW w:w="10700" w:type="dxa"/>
            <w:gridSpan w:val="15"/>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2600"/>
              <w:gridCol w:w="3600"/>
              <w:gridCol w:w="3500"/>
            </w:tblGrid>
            <w:tr w:rsidR="005C1B38">
              <w:trPr>
                <w:trHeigh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5C1B38">
                    <w:trPr>
                      <w:trHeight w:val="600"/>
                    </w:trPr>
                    <w:tc>
                      <w:tcPr>
                        <w:tcW w:w="1000" w:type="dxa"/>
                        <w:shd w:val="clear" w:color="auto" w:fill="BFBFBF"/>
                        <w:tcMar>
                          <w:top w:w="0" w:type="dxa"/>
                          <w:left w:w="0" w:type="dxa"/>
                          <w:bottom w:w="0" w:type="dxa"/>
                          <w:right w:w="0" w:type="dxa"/>
                        </w:tcMar>
                        <w:vAlign w:val="center"/>
                      </w:tcPr>
                      <w:p w:rsidR="005C1B38" w:rsidRDefault="001D5D9F">
                        <w:pPr>
                          <w:jc w:val="center"/>
                        </w:pPr>
                        <w:r>
                          <w:rPr>
                            <w:rFonts w:ascii="宋体" w:eastAsia="宋体" w:hAnsi="宋体" w:cs="宋体"/>
                            <w:b/>
                            <w:color w:val="000000"/>
                          </w:rPr>
                          <w:t>序号</w:t>
                        </w:r>
                      </w:p>
                    </w:tc>
                  </w:tr>
                </w:tbl>
                <w:p w:rsidR="005C1B38" w:rsidRDefault="005C1B38">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5C1B38">
                    <w:trPr>
                      <w:trHeight w:val="600"/>
                    </w:trPr>
                    <w:tc>
                      <w:tcPr>
                        <w:tcW w:w="2600" w:type="dxa"/>
                        <w:shd w:val="clear" w:color="auto" w:fill="BFBFBF"/>
                        <w:tcMar>
                          <w:top w:w="0" w:type="dxa"/>
                          <w:left w:w="0" w:type="dxa"/>
                          <w:bottom w:w="0" w:type="dxa"/>
                          <w:right w:w="0" w:type="dxa"/>
                        </w:tcMar>
                        <w:vAlign w:val="center"/>
                      </w:tcPr>
                      <w:p w:rsidR="005C1B38" w:rsidRDefault="001D5D9F">
                        <w:pPr>
                          <w:jc w:val="center"/>
                        </w:pPr>
                        <w:r>
                          <w:rPr>
                            <w:rFonts w:ascii="宋体" w:eastAsia="宋体" w:hAnsi="宋体" w:cs="宋体"/>
                            <w:b/>
                            <w:color w:val="000000"/>
                          </w:rPr>
                          <w:t>资产类型</w:t>
                        </w:r>
                      </w:p>
                    </w:tc>
                  </w:tr>
                </w:tbl>
                <w:p w:rsidR="005C1B38" w:rsidRDefault="005C1B38">
                  <w:pPr>
                    <w:pStyle w:val="EMPTYCELLSTYLE"/>
                  </w:pPr>
                </w:p>
              </w:tc>
              <w:tc>
                <w:tcPr>
                  <w:tcW w:w="3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5C1B38">
                    <w:trPr>
                      <w:trHeight w:val="600"/>
                    </w:trPr>
                    <w:tc>
                      <w:tcPr>
                        <w:tcW w:w="3600" w:type="dxa"/>
                        <w:shd w:val="clear" w:color="auto" w:fill="BFBFBF"/>
                        <w:tcMar>
                          <w:top w:w="0" w:type="dxa"/>
                          <w:left w:w="0" w:type="dxa"/>
                          <w:bottom w:w="0" w:type="dxa"/>
                          <w:right w:w="0" w:type="dxa"/>
                        </w:tcMar>
                        <w:vAlign w:val="center"/>
                      </w:tcPr>
                      <w:p w:rsidR="005C1B38" w:rsidRDefault="001D5D9F">
                        <w:pPr>
                          <w:jc w:val="center"/>
                        </w:pPr>
                        <w:r>
                          <w:rPr>
                            <w:rFonts w:ascii="宋体" w:eastAsia="宋体" w:hAnsi="宋体" w:cs="宋体"/>
                            <w:b/>
                            <w:color w:val="000000"/>
                          </w:rPr>
                          <w:t>直接投资占产品总资产的比例（</w:t>
                        </w:r>
                        <w:r>
                          <w:rPr>
                            <w:rFonts w:ascii="宋体" w:eastAsia="宋体" w:hAnsi="宋体" w:cs="宋体"/>
                            <w:b/>
                            <w:color w:val="000000"/>
                          </w:rPr>
                          <w:t>%</w:t>
                        </w:r>
                        <w:r>
                          <w:rPr>
                            <w:rFonts w:ascii="宋体" w:eastAsia="宋体" w:hAnsi="宋体" w:cs="宋体"/>
                            <w:b/>
                            <w:color w:val="000000"/>
                          </w:rPr>
                          <w:t>）</w:t>
                        </w:r>
                      </w:p>
                    </w:tc>
                  </w:tr>
                </w:tbl>
                <w:p w:rsidR="005C1B38" w:rsidRDefault="005C1B38">
                  <w:pPr>
                    <w:pStyle w:val="EMPTYCELLSTYLE"/>
                  </w:pPr>
                </w:p>
              </w:tc>
              <w:tc>
                <w:tcPr>
                  <w:tcW w:w="3500" w:type="dxa"/>
                  <w:shd w:val="clear" w:color="auto" w:fill="BFBFBF"/>
                  <w:tcMar>
                    <w:top w:w="0" w:type="dxa"/>
                    <w:left w:w="0" w:type="dxa"/>
                    <w:bottom w:w="0" w:type="dxa"/>
                    <w:right w:w="0" w:type="dxa"/>
                  </w:tcMar>
                  <w:vAlign w:val="center"/>
                </w:tcPr>
                <w:p w:rsidR="005C1B38" w:rsidRDefault="001D5D9F">
                  <w:pPr>
                    <w:jc w:val="center"/>
                  </w:pPr>
                  <w:r>
                    <w:rPr>
                      <w:rFonts w:ascii="宋体" w:eastAsia="宋体" w:hAnsi="宋体" w:cs="宋体"/>
                      <w:b/>
                      <w:color w:val="000000"/>
                    </w:rPr>
                    <w:t>间接投资占产品总资产的比例（</w:t>
                  </w:r>
                  <w:r>
                    <w:rPr>
                      <w:rFonts w:ascii="宋体" w:eastAsia="宋体" w:hAnsi="宋体" w:cs="宋体"/>
                      <w:b/>
                      <w:color w:val="000000"/>
                    </w:rPr>
                    <w:t>%</w:t>
                  </w:r>
                  <w:r>
                    <w:rPr>
                      <w:rFonts w:ascii="宋体" w:eastAsia="宋体" w:hAnsi="宋体" w:cs="宋体"/>
                      <w:b/>
                      <w:color w:val="000000"/>
                    </w:rPr>
                    <w:t>）</w:t>
                  </w:r>
                </w:p>
              </w:tc>
            </w:tr>
            <w:tr w:rsidR="005C1B38">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5C1B38">
                    <w:trPr>
                      <w:trHeight w:val="600"/>
                    </w:trPr>
                    <w:tc>
                      <w:tcPr>
                        <w:tcW w:w="1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1</w:t>
                        </w:r>
                      </w:p>
                    </w:tc>
                  </w:tr>
                </w:tbl>
                <w:p w:rsidR="005C1B38" w:rsidRDefault="005C1B38">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5C1B38">
                    <w:trPr>
                      <w:trHeight w:val="600"/>
                    </w:trPr>
                    <w:tc>
                      <w:tcPr>
                        <w:tcW w:w="26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现金及银行存款</w:t>
                        </w:r>
                      </w:p>
                    </w:tc>
                  </w:tr>
                </w:tbl>
                <w:p w:rsidR="005C1B38" w:rsidRDefault="005C1B38">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5C1B38">
                    <w:trPr>
                      <w:trHeight w:val="600"/>
                    </w:trPr>
                    <w:tc>
                      <w:tcPr>
                        <w:tcW w:w="36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37.81</w:t>
                        </w:r>
                      </w:p>
                    </w:tc>
                  </w:tr>
                </w:tbl>
                <w:p w:rsidR="005C1B38" w:rsidRDefault="005C1B38">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5C1B38">
                    <w:trPr>
                      <w:trHeight w:val="600"/>
                    </w:trPr>
                    <w:tc>
                      <w:tcPr>
                        <w:tcW w:w="35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45.33</w:t>
                        </w:r>
                      </w:p>
                    </w:tc>
                  </w:tr>
                </w:tbl>
                <w:p w:rsidR="005C1B38" w:rsidRDefault="005C1B38">
                  <w:pPr>
                    <w:pStyle w:val="EMPTYCELLSTYLE"/>
                  </w:pPr>
                </w:p>
              </w:tc>
            </w:tr>
            <w:tr w:rsidR="005C1B38">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5C1B38">
                    <w:trPr>
                      <w:trHeight w:val="600"/>
                    </w:trPr>
                    <w:tc>
                      <w:tcPr>
                        <w:tcW w:w="1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2</w:t>
                        </w:r>
                      </w:p>
                    </w:tc>
                  </w:tr>
                </w:tbl>
                <w:p w:rsidR="005C1B38" w:rsidRDefault="005C1B38">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5C1B38">
                    <w:trPr>
                      <w:trHeight w:val="600"/>
                    </w:trPr>
                    <w:tc>
                      <w:tcPr>
                        <w:tcW w:w="26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拆放同业及债券买入返售</w:t>
                        </w:r>
                      </w:p>
                    </w:tc>
                  </w:tr>
                </w:tbl>
                <w:p w:rsidR="005C1B38" w:rsidRDefault="005C1B38">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5C1B38">
                    <w:trPr>
                      <w:trHeight w:val="600"/>
                    </w:trPr>
                    <w:tc>
                      <w:tcPr>
                        <w:tcW w:w="36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3.98</w:t>
                        </w:r>
                      </w:p>
                    </w:tc>
                  </w:tr>
                </w:tbl>
                <w:p w:rsidR="005C1B38" w:rsidRDefault="005C1B38">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5C1B38">
                    <w:trPr>
                      <w:trHeight w:val="600"/>
                    </w:trPr>
                    <w:tc>
                      <w:tcPr>
                        <w:tcW w:w="35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4.17</w:t>
                        </w:r>
                      </w:p>
                    </w:tc>
                  </w:tr>
                </w:tbl>
                <w:p w:rsidR="005C1B38" w:rsidRDefault="005C1B38">
                  <w:pPr>
                    <w:pStyle w:val="EMPTYCELLSTYLE"/>
                  </w:pPr>
                </w:p>
              </w:tc>
            </w:tr>
            <w:tr w:rsidR="005C1B38">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5C1B38">
                    <w:trPr>
                      <w:trHeight w:val="600"/>
                    </w:trPr>
                    <w:tc>
                      <w:tcPr>
                        <w:tcW w:w="1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3</w:t>
                        </w:r>
                      </w:p>
                    </w:tc>
                  </w:tr>
                </w:tbl>
                <w:p w:rsidR="005C1B38" w:rsidRDefault="005C1B38">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5C1B38">
                    <w:trPr>
                      <w:trHeight w:val="600"/>
                    </w:trPr>
                    <w:tc>
                      <w:tcPr>
                        <w:tcW w:w="26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非标准化债权类资产</w:t>
                        </w:r>
                      </w:p>
                    </w:tc>
                  </w:tr>
                </w:tbl>
                <w:p w:rsidR="005C1B38" w:rsidRDefault="005C1B38">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5C1B38">
                    <w:trPr>
                      <w:trHeight w:val="600"/>
                    </w:trPr>
                    <w:tc>
                      <w:tcPr>
                        <w:tcW w:w="36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7.95</w:t>
                        </w:r>
                      </w:p>
                    </w:tc>
                  </w:tr>
                </w:tbl>
                <w:p w:rsidR="005C1B38" w:rsidRDefault="005C1B38">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5C1B38">
                    <w:trPr>
                      <w:trHeight w:val="600"/>
                    </w:trPr>
                    <w:tc>
                      <w:tcPr>
                        <w:tcW w:w="35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7.95</w:t>
                        </w:r>
                      </w:p>
                    </w:tc>
                  </w:tr>
                </w:tbl>
                <w:p w:rsidR="005C1B38" w:rsidRDefault="005C1B38">
                  <w:pPr>
                    <w:pStyle w:val="EMPTYCELLSTYLE"/>
                  </w:pPr>
                </w:p>
              </w:tc>
            </w:tr>
            <w:tr w:rsidR="005C1B38">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5C1B38">
                    <w:trPr>
                      <w:trHeight w:val="600"/>
                    </w:trPr>
                    <w:tc>
                      <w:tcPr>
                        <w:tcW w:w="1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4</w:t>
                        </w:r>
                      </w:p>
                    </w:tc>
                  </w:tr>
                </w:tbl>
                <w:p w:rsidR="005C1B38" w:rsidRDefault="005C1B38">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5C1B38">
                    <w:trPr>
                      <w:trHeight w:val="600"/>
                    </w:trPr>
                    <w:tc>
                      <w:tcPr>
                        <w:tcW w:w="26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公</w:t>
                        </w:r>
                        <w:proofErr w:type="gramStart"/>
                        <w:r>
                          <w:rPr>
                            <w:rFonts w:ascii="宋体" w:eastAsia="宋体" w:hAnsi="宋体" w:cs="宋体"/>
                            <w:color w:val="000000"/>
                          </w:rPr>
                          <w:t>募基金</w:t>
                        </w:r>
                        <w:proofErr w:type="gramEnd"/>
                      </w:p>
                    </w:tc>
                  </w:tr>
                </w:tbl>
                <w:p w:rsidR="005C1B38" w:rsidRDefault="005C1B38">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5C1B38">
                    <w:trPr>
                      <w:trHeight w:val="600"/>
                    </w:trPr>
                    <w:tc>
                      <w:tcPr>
                        <w:tcW w:w="36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9.36</w:t>
                        </w:r>
                      </w:p>
                    </w:tc>
                  </w:tr>
                </w:tbl>
                <w:p w:rsidR="005C1B38" w:rsidRDefault="005C1B38">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5C1B38">
                    <w:trPr>
                      <w:trHeight w:val="600"/>
                    </w:trPr>
                    <w:tc>
                      <w:tcPr>
                        <w:tcW w:w="35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9.71</w:t>
                        </w:r>
                      </w:p>
                    </w:tc>
                  </w:tr>
                </w:tbl>
                <w:p w:rsidR="005C1B38" w:rsidRDefault="005C1B38">
                  <w:pPr>
                    <w:pStyle w:val="EMPTYCELLSTYLE"/>
                  </w:pPr>
                </w:p>
              </w:tc>
            </w:tr>
            <w:tr w:rsidR="005C1B38">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5C1B38">
                    <w:trPr>
                      <w:trHeight w:val="600"/>
                    </w:trPr>
                    <w:tc>
                      <w:tcPr>
                        <w:tcW w:w="1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5</w:t>
                        </w:r>
                      </w:p>
                    </w:tc>
                  </w:tr>
                </w:tbl>
                <w:p w:rsidR="005C1B38" w:rsidRDefault="005C1B38">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5C1B38">
                    <w:trPr>
                      <w:trHeight w:val="600"/>
                    </w:trPr>
                    <w:tc>
                      <w:tcPr>
                        <w:tcW w:w="26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同业存单</w:t>
                        </w:r>
                      </w:p>
                    </w:tc>
                  </w:tr>
                </w:tbl>
                <w:p w:rsidR="005C1B38" w:rsidRDefault="005C1B38">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5C1B38">
                    <w:trPr>
                      <w:trHeight w:val="600"/>
                    </w:trPr>
                    <w:tc>
                      <w:tcPr>
                        <w:tcW w:w="36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0.00</w:t>
                        </w:r>
                      </w:p>
                    </w:tc>
                  </w:tr>
                </w:tbl>
                <w:p w:rsidR="005C1B38" w:rsidRDefault="005C1B38">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5C1B38">
                    <w:trPr>
                      <w:trHeight w:val="600"/>
                    </w:trPr>
                    <w:tc>
                      <w:tcPr>
                        <w:tcW w:w="35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0.15</w:t>
                        </w:r>
                      </w:p>
                    </w:tc>
                  </w:tr>
                </w:tbl>
                <w:p w:rsidR="005C1B38" w:rsidRDefault="005C1B38">
                  <w:pPr>
                    <w:pStyle w:val="EMPTYCELLSTYLE"/>
                  </w:pPr>
                </w:p>
              </w:tc>
            </w:tr>
            <w:tr w:rsidR="005C1B38">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5C1B38">
                    <w:trPr>
                      <w:trHeight w:val="600"/>
                    </w:trPr>
                    <w:tc>
                      <w:tcPr>
                        <w:tcW w:w="1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6</w:t>
                        </w:r>
                      </w:p>
                    </w:tc>
                  </w:tr>
                </w:tbl>
                <w:p w:rsidR="005C1B38" w:rsidRDefault="005C1B38">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5C1B38">
                    <w:trPr>
                      <w:trHeight w:val="600"/>
                    </w:trPr>
                    <w:tc>
                      <w:tcPr>
                        <w:tcW w:w="26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委外投资</w:t>
                        </w:r>
                      </w:p>
                    </w:tc>
                  </w:tr>
                </w:tbl>
                <w:p w:rsidR="005C1B38" w:rsidRDefault="005C1B38">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5C1B38">
                    <w:trPr>
                      <w:trHeight w:val="600"/>
                    </w:trPr>
                    <w:tc>
                      <w:tcPr>
                        <w:tcW w:w="36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8.70</w:t>
                        </w:r>
                      </w:p>
                    </w:tc>
                  </w:tr>
                </w:tbl>
                <w:p w:rsidR="005C1B38" w:rsidRDefault="005C1B38">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5C1B38">
                    <w:trPr>
                      <w:trHeight w:val="600"/>
                    </w:trPr>
                    <w:tc>
                      <w:tcPr>
                        <w:tcW w:w="35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0.00</w:t>
                        </w:r>
                      </w:p>
                    </w:tc>
                  </w:tr>
                </w:tbl>
                <w:p w:rsidR="005C1B38" w:rsidRDefault="005C1B38">
                  <w:pPr>
                    <w:pStyle w:val="EMPTYCELLSTYLE"/>
                  </w:pPr>
                </w:p>
              </w:tc>
            </w:tr>
            <w:tr w:rsidR="005C1B38">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5C1B38">
                    <w:trPr>
                      <w:trHeight w:val="600"/>
                    </w:trPr>
                    <w:tc>
                      <w:tcPr>
                        <w:tcW w:w="1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7</w:t>
                        </w:r>
                      </w:p>
                    </w:tc>
                  </w:tr>
                </w:tbl>
                <w:p w:rsidR="005C1B38" w:rsidRDefault="005C1B38">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5C1B38">
                    <w:trPr>
                      <w:trHeight w:val="600"/>
                    </w:trPr>
                    <w:tc>
                      <w:tcPr>
                        <w:tcW w:w="26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债券</w:t>
                        </w:r>
                      </w:p>
                    </w:tc>
                  </w:tr>
                </w:tbl>
                <w:p w:rsidR="005C1B38" w:rsidRDefault="005C1B38">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5C1B38">
                    <w:trPr>
                      <w:trHeight w:val="600"/>
                    </w:trPr>
                    <w:tc>
                      <w:tcPr>
                        <w:tcW w:w="36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32.20</w:t>
                        </w:r>
                      </w:p>
                    </w:tc>
                  </w:tr>
                </w:tbl>
                <w:p w:rsidR="005C1B38" w:rsidRDefault="005C1B38">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5C1B38">
                    <w:trPr>
                      <w:trHeight w:val="600"/>
                    </w:trPr>
                    <w:tc>
                      <w:tcPr>
                        <w:tcW w:w="35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32.69</w:t>
                        </w:r>
                      </w:p>
                    </w:tc>
                  </w:tr>
                </w:tbl>
                <w:p w:rsidR="005C1B38" w:rsidRDefault="005C1B38">
                  <w:pPr>
                    <w:pStyle w:val="EMPTYCELLSTYLE"/>
                  </w:pPr>
                </w:p>
              </w:tc>
            </w:tr>
            <w:tr w:rsidR="005C1B38">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5C1B38">
                    <w:trPr>
                      <w:trHeight w:val="600"/>
                    </w:trPr>
                    <w:tc>
                      <w:tcPr>
                        <w:tcW w:w="1000" w:type="dxa"/>
                        <w:tcMar>
                          <w:top w:w="0" w:type="dxa"/>
                          <w:left w:w="0" w:type="dxa"/>
                          <w:bottom w:w="0" w:type="dxa"/>
                          <w:right w:w="0" w:type="dxa"/>
                        </w:tcMar>
                        <w:vAlign w:val="center"/>
                      </w:tcPr>
                      <w:p w:rsidR="005C1B38" w:rsidRDefault="005C1B38">
                        <w:pPr>
                          <w:jc w:val="center"/>
                        </w:pPr>
                      </w:p>
                    </w:tc>
                  </w:tr>
                </w:tbl>
                <w:p w:rsidR="005C1B38" w:rsidRDefault="005C1B38">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5C1B38">
                    <w:trPr>
                      <w:trHeight w:val="600"/>
                    </w:trPr>
                    <w:tc>
                      <w:tcPr>
                        <w:tcW w:w="26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总计</w:t>
                        </w:r>
                      </w:p>
                    </w:tc>
                  </w:tr>
                </w:tbl>
                <w:p w:rsidR="005C1B38" w:rsidRDefault="005C1B38">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5C1B38">
                    <w:trPr>
                      <w:trHeight w:val="600"/>
                    </w:trPr>
                    <w:tc>
                      <w:tcPr>
                        <w:tcW w:w="36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100.00</w:t>
                        </w:r>
                      </w:p>
                    </w:tc>
                  </w:tr>
                </w:tbl>
                <w:p w:rsidR="005C1B38" w:rsidRDefault="005C1B38">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5C1B38">
                    <w:trPr>
                      <w:trHeight w:val="600"/>
                    </w:trPr>
                    <w:tc>
                      <w:tcPr>
                        <w:tcW w:w="35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100.00</w:t>
                        </w:r>
                      </w:p>
                    </w:tc>
                  </w:tr>
                </w:tbl>
                <w:p w:rsidR="005C1B38" w:rsidRDefault="005C1B38">
                  <w:pPr>
                    <w:pStyle w:val="EMPTYCELLSTYLE"/>
                  </w:pPr>
                </w:p>
              </w:tc>
            </w:tr>
          </w:tbl>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trHeight w:hRule="exact" w:val="20"/>
        </w:trPr>
        <w:tc>
          <w:tcPr>
            <w:tcW w:w="1" w:type="dxa"/>
          </w:tcPr>
          <w:p w:rsidR="005C1B38" w:rsidRDefault="005C1B38">
            <w:pPr>
              <w:pStyle w:val="EMPTYCELLSTYLE"/>
            </w:pPr>
          </w:p>
        </w:tc>
        <w:tc>
          <w:tcPr>
            <w:tcW w:w="20" w:type="dxa"/>
          </w:tcPr>
          <w:p w:rsidR="005C1B38" w:rsidRDefault="005C1B38">
            <w:pPr>
              <w:pStyle w:val="EMPTYCELLSTYLE"/>
            </w:pPr>
          </w:p>
        </w:tc>
        <w:tc>
          <w:tcPr>
            <w:tcW w:w="20" w:type="dxa"/>
          </w:tcPr>
          <w:p w:rsidR="005C1B38" w:rsidRDefault="005C1B38">
            <w:pPr>
              <w:pStyle w:val="EMPTYCELLSTYLE"/>
            </w:pPr>
          </w:p>
        </w:tc>
        <w:tc>
          <w:tcPr>
            <w:tcW w:w="3360" w:type="dxa"/>
            <w:gridSpan w:val="4"/>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20" w:type="dxa"/>
            <w:gridSpan w:val="2"/>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trHeight w:val="600"/>
        </w:trPr>
        <w:tc>
          <w:tcPr>
            <w:tcW w:w="1" w:type="dxa"/>
          </w:tcPr>
          <w:p w:rsidR="005C1B38" w:rsidRDefault="005C1B38">
            <w:pPr>
              <w:pStyle w:val="EMPTYCELLSTYLE"/>
            </w:pPr>
          </w:p>
        </w:tc>
        <w:tc>
          <w:tcPr>
            <w:tcW w:w="10700" w:type="dxa"/>
            <w:gridSpan w:val="14"/>
            <w:tcMar>
              <w:top w:w="0" w:type="dxa"/>
              <w:left w:w="0" w:type="dxa"/>
              <w:bottom w:w="0" w:type="dxa"/>
              <w:right w:w="0" w:type="dxa"/>
            </w:tcMar>
            <w:vAlign w:val="center"/>
          </w:tcPr>
          <w:p w:rsidR="005C1B38" w:rsidRDefault="001D5D9F">
            <w:pPr>
              <w:jc w:val="left"/>
            </w:pPr>
            <w:r>
              <w:rPr>
                <w:rFonts w:ascii="宋体" w:eastAsia="宋体" w:hAnsi="宋体" w:cs="宋体"/>
                <w:b/>
                <w:color w:val="000000"/>
              </w:rPr>
              <w:t>2.</w:t>
            </w:r>
            <w:r>
              <w:rPr>
                <w:rFonts w:ascii="宋体" w:eastAsia="宋体" w:hAnsi="宋体" w:cs="宋体"/>
                <w:b/>
                <w:color w:val="000000"/>
              </w:rPr>
              <w:t>报告期末杠杆融资情况</w:t>
            </w:r>
          </w:p>
        </w:tc>
        <w:tc>
          <w:tcPr>
            <w:tcW w:w="20" w:type="dxa"/>
            <w:gridSpan w:val="2"/>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trHeight w:val="1000"/>
        </w:trPr>
        <w:tc>
          <w:tcPr>
            <w:tcW w:w="1" w:type="dxa"/>
          </w:tcPr>
          <w:p w:rsidR="005C1B38" w:rsidRDefault="005C1B38">
            <w:pPr>
              <w:pStyle w:val="EMPTYCELLSTYLE"/>
            </w:pPr>
          </w:p>
        </w:tc>
        <w:tc>
          <w:tcPr>
            <w:tcW w:w="10700" w:type="dxa"/>
            <w:gridSpan w:val="14"/>
            <w:tcMar>
              <w:top w:w="0" w:type="dxa"/>
              <w:left w:w="0" w:type="dxa"/>
              <w:bottom w:w="0" w:type="dxa"/>
              <w:right w:w="0" w:type="dxa"/>
            </w:tcMar>
          </w:tcPr>
          <w:p w:rsidR="005C1B38" w:rsidRDefault="001D5D9F">
            <w:pPr>
              <w:spacing w:line="320" w:lineRule="exact"/>
              <w:jc w:val="left"/>
            </w:pPr>
            <w:r>
              <w:rPr>
                <w:rFonts w:ascii="宋体" w:eastAsia="宋体" w:hAnsi="宋体" w:cs="宋体"/>
                <w:color w:val="000000"/>
              </w:rPr>
              <w:t xml:space="preserve">    </w:t>
            </w:r>
            <w:r>
              <w:rPr>
                <w:rFonts w:ascii="宋体" w:eastAsia="宋体" w:hAnsi="宋体" w:cs="宋体"/>
                <w:color w:val="000000"/>
              </w:rPr>
              <w:t>报告期末本产品总资产未超过该产品净资产规模的</w:t>
            </w:r>
            <w:r>
              <w:rPr>
                <w:rFonts w:ascii="宋体" w:eastAsia="宋体" w:hAnsi="宋体" w:cs="宋体"/>
                <w:color w:val="000000"/>
              </w:rPr>
              <w:t>140%</w:t>
            </w:r>
            <w:r>
              <w:rPr>
                <w:rFonts w:ascii="宋体" w:eastAsia="宋体" w:hAnsi="宋体" w:cs="宋体"/>
                <w:color w:val="000000"/>
              </w:rPr>
              <w:t>，符合产品协议对本产品杠杆比例的要求。</w:t>
            </w:r>
          </w:p>
        </w:tc>
        <w:tc>
          <w:tcPr>
            <w:tcW w:w="20" w:type="dxa"/>
            <w:gridSpan w:val="2"/>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trHeight w:val="600"/>
        </w:trPr>
        <w:tc>
          <w:tcPr>
            <w:tcW w:w="1" w:type="dxa"/>
          </w:tcPr>
          <w:p w:rsidR="005C1B38" w:rsidRDefault="005C1B38">
            <w:pPr>
              <w:pStyle w:val="EMPTYCELLSTYLE"/>
            </w:pPr>
          </w:p>
        </w:tc>
        <w:tc>
          <w:tcPr>
            <w:tcW w:w="10700" w:type="dxa"/>
            <w:gridSpan w:val="14"/>
            <w:tcMar>
              <w:top w:w="0" w:type="dxa"/>
              <w:left w:w="0" w:type="dxa"/>
              <w:bottom w:w="0" w:type="dxa"/>
              <w:right w:w="0" w:type="dxa"/>
            </w:tcMar>
            <w:vAlign w:val="center"/>
          </w:tcPr>
          <w:p w:rsidR="005C1B38" w:rsidRDefault="001D5D9F">
            <w:pPr>
              <w:jc w:val="left"/>
            </w:pPr>
            <w:r>
              <w:rPr>
                <w:rFonts w:ascii="宋体" w:eastAsia="宋体" w:hAnsi="宋体" w:cs="宋体"/>
                <w:b/>
                <w:color w:val="000000"/>
              </w:rPr>
              <w:t>3.</w:t>
            </w:r>
            <w:r>
              <w:rPr>
                <w:rFonts w:ascii="宋体" w:eastAsia="宋体" w:hAnsi="宋体" w:cs="宋体"/>
                <w:b/>
                <w:color w:val="000000"/>
              </w:rPr>
              <w:t>投资组合的流动性风险分析</w:t>
            </w:r>
          </w:p>
        </w:tc>
        <w:tc>
          <w:tcPr>
            <w:tcW w:w="20" w:type="dxa"/>
            <w:gridSpan w:val="2"/>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trHeight w:val="2240"/>
        </w:trPr>
        <w:tc>
          <w:tcPr>
            <w:tcW w:w="1" w:type="dxa"/>
          </w:tcPr>
          <w:p w:rsidR="005C1B38" w:rsidRDefault="005C1B38">
            <w:pPr>
              <w:pStyle w:val="EMPTYCELLSTYLE"/>
            </w:pPr>
          </w:p>
        </w:tc>
        <w:tc>
          <w:tcPr>
            <w:tcW w:w="10700" w:type="dxa"/>
            <w:gridSpan w:val="14"/>
            <w:tcMar>
              <w:top w:w="0" w:type="dxa"/>
              <w:left w:w="0" w:type="dxa"/>
              <w:bottom w:w="0" w:type="dxa"/>
              <w:right w:w="0" w:type="dxa"/>
            </w:tcMar>
          </w:tcPr>
          <w:p w:rsidR="005C1B38" w:rsidRDefault="001D5D9F">
            <w:pPr>
              <w:spacing w:line="320" w:lineRule="exact"/>
              <w:jc w:val="left"/>
            </w:pPr>
            <w:r>
              <w:rPr>
                <w:rFonts w:ascii="宋体" w:eastAsia="宋体" w:hAnsi="宋体" w:cs="宋体"/>
                <w:color w:val="000000"/>
              </w:rPr>
              <w:t xml:space="preserve">   </w:t>
            </w:r>
            <w:r>
              <w:rPr>
                <w:rFonts w:ascii="宋体" w:eastAsia="宋体" w:hAnsi="宋体" w:cs="宋体" w:hint="eastAsia"/>
                <w:color w:val="000000"/>
              </w:rPr>
              <w:t xml:space="preserve"> </w:t>
            </w:r>
            <w:r>
              <w:rPr>
                <w:rFonts w:ascii="宋体" w:eastAsia="宋体" w:hAnsi="宋体" w:cs="宋体"/>
                <w:color w:val="000000"/>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r>
            <w:r>
              <w:rPr>
                <w:rFonts w:ascii="宋体" w:eastAsia="宋体" w:hAnsi="宋体" w:cs="宋体"/>
                <w:color w:val="000000"/>
              </w:rPr>
              <w:t xml:space="preserve"> </w:t>
            </w:r>
            <w:r>
              <w:rPr>
                <w:rFonts w:ascii="宋体" w:eastAsia="宋体" w:hAnsi="宋体" w:cs="宋体"/>
                <w:color w:val="000000"/>
              </w:rPr>
              <w:t>为防范无法支付</w:t>
            </w:r>
            <w:proofErr w:type="gramStart"/>
            <w:r>
              <w:rPr>
                <w:rFonts w:ascii="宋体" w:eastAsia="宋体" w:hAnsi="宋体" w:cs="宋体"/>
                <w:color w:val="000000"/>
              </w:rPr>
              <w:t>赎回款</w:t>
            </w:r>
            <w:proofErr w:type="gramEnd"/>
            <w:r>
              <w:rPr>
                <w:rFonts w:ascii="宋体" w:eastAsia="宋体" w:hAnsi="宋体" w:cs="宋体"/>
                <w:color w:val="000000"/>
              </w:rPr>
              <w:t>而产生的流动性风险，本理财产品管理人将合理安排所投资产期限，持续根据市场变化情况做好投资安排，尽可能降低产品流动性风险，有效保障理财持有人利益。</w:t>
            </w:r>
            <w:r>
              <w:rPr>
                <w:rFonts w:ascii="宋体" w:eastAsia="宋体" w:hAnsi="宋体" w:cs="宋体"/>
                <w:color w:val="000000"/>
              </w:rPr>
              <w:t xml:space="preserve"> </w:t>
            </w:r>
            <w:r>
              <w:rPr>
                <w:rFonts w:ascii="宋体" w:eastAsia="宋体" w:hAnsi="宋体" w:cs="宋体"/>
                <w:color w:val="000000"/>
              </w:rPr>
              <w:t>报告期内，本理财产品管理人严格遵守相关法律法规以及产品销售协议</w:t>
            </w:r>
            <w:r>
              <w:rPr>
                <w:rFonts w:ascii="宋体" w:eastAsia="宋体" w:hAnsi="宋体" w:cs="宋体"/>
                <w:color w:val="000000"/>
              </w:rPr>
              <w:t>，对理财产品组合资产的流动性风险进行管理，报告期内未发生流动性风险。</w:t>
            </w:r>
            <w:r>
              <w:rPr>
                <w:rFonts w:ascii="宋体" w:eastAsia="宋体" w:hAnsi="宋体" w:cs="宋体"/>
                <w:color w:val="000000"/>
              </w:rPr>
              <w:br/>
            </w:r>
          </w:p>
        </w:tc>
        <w:tc>
          <w:tcPr>
            <w:tcW w:w="20" w:type="dxa"/>
            <w:gridSpan w:val="2"/>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trHeight w:hRule="exact" w:val="540"/>
        </w:trPr>
        <w:tc>
          <w:tcPr>
            <w:tcW w:w="1" w:type="dxa"/>
          </w:tcPr>
          <w:p w:rsidR="005C1B38" w:rsidRDefault="005C1B38">
            <w:pPr>
              <w:pStyle w:val="EMPTYCELLSTYLE"/>
            </w:pPr>
          </w:p>
        </w:tc>
        <w:tc>
          <w:tcPr>
            <w:tcW w:w="20" w:type="dxa"/>
          </w:tcPr>
          <w:p w:rsidR="005C1B38" w:rsidRDefault="005C1B38">
            <w:pPr>
              <w:pStyle w:val="EMPTYCELLSTYLE"/>
            </w:pPr>
          </w:p>
        </w:tc>
        <w:tc>
          <w:tcPr>
            <w:tcW w:w="20" w:type="dxa"/>
          </w:tcPr>
          <w:p w:rsidR="005C1B38" w:rsidRDefault="005C1B38">
            <w:pPr>
              <w:pStyle w:val="EMPTYCELLSTYLE"/>
            </w:pPr>
          </w:p>
        </w:tc>
        <w:tc>
          <w:tcPr>
            <w:tcW w:w="3360" w:type="dxa"/>
            <w:gridSpan w:val="4"/>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20" w:type="dxa"/>
            <w:gridSpan w:val="2"/>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trHeight w:val="600"/>
        </w:trPr>
        <w:tc>
          <w:tcPr>
            <w:tcW w:w="1" w:type="dxa"/>
          </w:tcPr>
          <w:p w:rsidR="005C1B38" w:rsidRDefault="005C1B38">
            <w:pPr>
              <w:pStyle w:val="EMPTYCELLSTYLE"/>
            </w:pPr>
          </w:p>
        </w:tc>
        <w:tc>
          <w:tcPr>
            <w:tcW w:w="20" w:type="dxa"/>
          </w:tcPr>
          <w:p w:rsidR="005C1B38" w:rsidRDefault="005C1B38">
            <w:pPr>
              <w:pStyle w:val="EMPTYCELLSTYLE"/>
            </w:pPr>
          </w:p>
        </w:tc>
        <w:tc>
          <w:tcPr>
            <w:tcW w:w="20" w:type="dxa"/>
          </w:tcPr>
          <w:p w:rsidR="005C1B38" w:rsidRDefault="005C1B38">
            <w:pPr>
              <w:pStyle w:val="EMPTYCELLSTYLE"/>
            </w:pPr>
          </w:p>
        </w:tc>
        <w:tc>
          <w:tcPr>
            <w:tcW w:w="10700" w:type="dxa"/>
            <w:gridSpan w:val="16"/>
            <w:tcMar>
              <w:top w:w="0" w:type="dxa"/>
              <w:left w:w="0" w:type="dxa"/>
              <w:bottom w:w="0" w:type="dxa"/>
              <w:right w:w="0" w:type="dxa"/>
            </w:tcMar>
            <w:vAlign w:val="center"/>
          </w:tcPr>
          <w:p w:rsidR="005C1B38" w:rsidRDefault="001D5D9F">
            <w:r>
              <w:rPr>
                <w:rFonts w:ascii="宋体" w:eastAsia="宋体" w:hAnsi="宋体" w:cs="宋体"/>
                <w:b/>
                <w:color w:val="000000"/>
              </w:rPr>
              <w:t>4.</w:t>
            </w:r>
            <w:r>
              <w:rPr>
                <w:rFonts w:ascii="宋体" w:eastAsia="宋体" w:hAnsi="宋体" w:cs="宋体"/>
                <w:b/>
                <w:color w:val="000000"/>
              </w:rPr>
              <w:t>报告期末资产持仓前</w:t>
            </w:r>
            <w:proofErr w:type="gramStart"/>
            <w:r>
              <w:rPr>
                <w:rFonts w:ascii="宋体" w:eastAsia="宋体" w:hAnsi="宋体" w:cs="宋体"/>
                <w:b/>
                <w:color w:val="000000"/>
              </w:rPr>
              <w:t>十基本</w:t>
            </w:r>
            <w:proofErr w:type="gramEnd"/>
            <w:r>
              <w:rPr>
                <w:rFonts w:ascii="宋体" w:eastAsia="宋体" w:hAnsi="宋体" w:cs="宋体"/>
                <w:b/>
                <w:color w:val="000000"/>
              </w:rPr>
              <w:t>信息</w:t>
            </w:r>
          </w:p>
        </w:tc>
        <w:tc>
          <w:tcPr>
            <w:tcW w:w="1" w:type="dxa"/>
          </w:tcPr>
          <w:p w:rsidR="005C1B38" w:rsidRDefault="005C1B38">
            <w:pPr>
              <w:pStyle w:val="EMPTYCELLSTYLE"/>
            </w:pPr>
          </w:p>
        </w:tc>
      </w:tr>
      <w:tr w:rsidR="005C1B38">
        <w:trPr>
          <w:trHeight w:hRule="exact" w:val="3640"/>
        </w:trPr>
        <w:tc>
          <w:tcPr>
            <w:tcW w:w="1" w:type="dxa"/>
          </w:tcPr>
          <w:p w:rsidR="005C1B38" w:rsidRDefault="005C1B38">
            <w:pPr>
              <w:pStyle w:val="EMPTYCELLSTYLE"/>
            </w:pPr>
          </w:p>
        </w:tc>
        <w:tc>
          <w:tcPr>
            <w:tcW w:w="20" w:type="dxa"/>
          </w:tcPr>
          <w:p w:rsidR="005C1B38" w:rsidRDefault="005C1B38">
            <w:pPr>
              <w:pStyle w:val="EMPTYCELLSTYLE"/>
            </w:pPr>
          </w:p>
        </w:tc>
        <w:tc>
          <w:tcPr>
            <w:tcW w:w="20" w:type="dxa"/>
          </w:tcPr>
          <w:p w:rsidR="005C1B38" w:rsidRDefault="005C1B38">
            <w:pPr>
              <w:pStyle w:val="EMPTYCELLSTYLE"/>
            </w:pPr>
          </w:p>
        </w:tc>
        <w:tc>
          <w:tcPr>
            <w:tcW w:w="10700" w:type="dxa"/>
            <w:gridSpan w:val="16"/>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4000"/>
              <w:gridCol w:w="2600"/>
              <w:gridCol w:w="3100"/>
            </w:tblGrid>
            <w:tr w:rsidR="005C1B38">
              <w:trPr>
                <w:trHeight w:hRule="exact" w:val="64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5C1B38">
                    <w:trPr>
                      <w:trHeight w:val="640"/>
                    </w:trPr>
                    <w:tc>
                      <w:tcPr>
                        <w:tcW w:w="1000" w:type="dxa"/>
                        <w:shd w:val="clear" w:color="auto" w:fill="BFBFBF"/>
                        <w:tcMar>
                          <w:top w:w="0" w:type="dxa"/>
                          <w:left w:w="0" w:type="dxa"/>
                          <w:bottom w:w="0" w:type="dxa"/>
                          <w:right w:w="0" w:type="dxa"/>
                        </w:tcMar>
                        <w:vAlign w:val="center"/>
                      </w:tcPr>
                      <w:p w:rsidR="005C1B38" w:rsidRDefault="001D5D9F">
                        <w:pPr>
                          <w:jc w:val="center"/>
                        </w:pPr>
                        <w:r>
                          <w:rPr>
                            <w:rFonts w:ascii="宋体" w:eastAsia="宋体" w:hAnsi="宋体" w:cs="宋体"/>
                            <w:b/>
                            <w:color w:val="000000"/>
                          </w:rPr>
                          <w:t>序号</w:t>
                        </w:r>
                      </w:p>
                    </w:tc>
                  </w:tr>
                </w:tbl>
                <w:p w:rsidR="005C1B38" w:rsidRDefault="005C1B38">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5C1B38">
                    <w:trPr>
                      <w:trHeight w:val="640"/>
                    </w:trPr>
                    <w:tc>
                      <w:tcPr>
                        <w:tcW w:w="4000" w:type="dxa"/>
                        <w:shd w:val="clear" w:color="auto" w:fill="BFBFBF"/>
                        <w:tcMar>
                          <w:top w:w="0" w:type="dxa"/>
                          <w:left w:w="0" w:type="dxa"/>
                          <w:bottom w:w="0" w:type="dxa"/>
                          <w:right w:w="0" w:type="dxa"/>
                        </w:tcMar>
                        <w:vAlign w:val="center"/>
                      </w:tcPr>
                      <w:p w:rsidR="005C1B38" w:rsidRDefault="001D5D9F">
                        <w:pPr>
                          <w:jc w:val="center"/>
                        </w:pPr>
                        <w:r>
                          <w:rPr>
                            <w:rFonts w:ascii="宋体" w:eastAsia="宋体" w:hAnsi="宋体" w:cs="宋体"/>
                            <w:b/>
                            <w:color w:val="000000"/>
                          </w:rPr>
                          <w:t>资产名称</w:t>
                        </w:r>
                      </w:p>
                    </w:tc>
                  </w:tr>
                </w:tbl>
                <w:p w:rsidR="005C1B38" w:rsidRDefault="005C1B38">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5C1B38">
                    <w:trPr>
                      <w:trHeight w:val="640"/>
                    </w:trPr>
                    <w:tc>
                      <w:tcPr>
                        <w:tcW w:w="2600" w:type="dxa"/>
                        <w:shd w:val="clear" w:color="auto" w:fill="BFBFBF"/>
                        <w:tcMar>
                          <w:top w:w="0" w:type="dxa"/>
                          <w:left w:w="0" w:type="dxa"/>
                          <w:bottom w:w="0" w:type="dxa"/>
                          <w:right w:w="0" w:type="dxa"/>
                        </w:tcMar>
                        <w:vAlign w:val="center"/>
                      </w:tcPr>
                      <w:p w:rsidR="005C1B38" w:rsidRDefault="001D5D9F">
                        <w:pPr>
                          <w:jc w:val="center"/>
                        </w:pPr>
                        <w:r>
                          <w:rPr>
                            <w:rFonts w:ascii="宋体" w:eastAsia="宋体" w:hAnsi="宋体" w:cs="宋体"/>
                            <w:b/>
                            <w:color w:val="000000"/>
                          </w:rPr>
                          <w:t>资产规模</w:t>
                        </w:r>
                      </w:p>
                    </w:tc>
                  </w:tr>
                </w:tbl>
                <w:p w:rsidR="005C1B38" w:rsidRDefault="005C1B38">
                  <w:pPr>
                    <w:pStyle w:val="EMPTYCELLSTYLE"/>
                  </w:pPr>
                </w:p>
              </w:tc>
              <w:tc>
                <w:tcPr>
                  <w:tcW w:w="31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5C1B38">
                    <w:trPr>
                      <w:trHeight w:val="640"/>
                    </w:trPr>
                    <w:tc>
                      <w:tcPr>
                        <w:tcW w:w="3100" w:type="dxa"/>
                        <w:shd w:val="clear" w:color="auto" w:fill="BFBFBF"/>
                        <w:tcMar>
                          <w:top w:w="0" w:type="dxa"/>
                          <w:left w:w="0" w:type="dxa"/>
                          <w:bottom w:w="0" w:type="dxa"/>
                          <w:right w:w="0" w:type="dxa"/>
                        </w:tcMar>
                        <w:vAlign w:val="center"/>
                      </w:tcPr>
                      <w:p w:rsidR="005C1B38" w:rsidRDefault="001D5D9F">
                        <w:pPr>
                          <w:jc w:val="center"/>
                        </w:pPr>
                        <w:r>
                          <w:rPr>
                            <w:rFonts w:ascii="宋体" w:eastAsia="宋体" w:hAnsi="宋体" w:cs="宋体"/>
                            <w:b/>
                            <w:color w:val="000000"/>
                          </w:rPr>
                          <w:t>占产品资产净值的比例（</w:t>
                        </w:r>
                        <w:r>
                          <w:rPr>
                            <w:rFonts w:ascii="宋体" w:eastAsia="宋体" w:hAnsi="宋体" w:cs="宋体"/>
                            <w:b/>
                            <w:color w:val="000000"/>
                          </w:rPr>
                          <w:t>%</w:t>
                        </w:r>
                        <w:r>
                          <w:rPr>
                            <w:rFonts w:ascii="宋体" w:eastAsia="宋体" w:hAnsi="宋体" w:cs="宋体"/>
                            <w:b/>
                            <w:color w:val="000000"/>
                          </w:rPr>
                          <w:t>）</w:t>
                        </w:r>
                      </w:p>
                    </w:tc>
                  </w:tr>
                </w:tbl>
                <w:p w:rsidR="005C1B38" w:rsidRDefault="005C1B38">
                  <w:pPr>
                    <w:pStyle w:val="EMPTYCELLSTYLE"/>
                  </w:pPr>
                </w:p>
              </w:tc>
            </w:tr>
            <w:tr w:rsidR="005C1B38">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5C1B38">
                    <w:trPr>
                      <w:trHeight w:val="580"/>
                    </w:trPr>
                    <w:tc>
                      <w:tcPr>
                        <w:tcW w:w="1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1</w:t>
                        </w:r>
                      </w:p>
                    </w:tc>
                  </w:tr>
                </w:tbl>
                <w:p w:rsidR="005C1B38" w:rsidRDefault="005C1B38">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5C1B38">
                    <w:trPr>
                      <w:trHeight w:val="600"/>
                    </w:trPr>
                    <w:tc>
                      <w:tcPr>
                        <w:tcW w:w="4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工商银行广州分行大额存单</w:t>
                        </w:r>
                        <w:r>
                          <w:rPr>
                            <w:rFonts w:ascii="宋体" w:eastAsia="宋体" w:hAnsi="宋体" w:cs="宋体"/>
                            <w:color w:val="000000"/>
                          </w:rPr>
                          <w:t>03</w:t>
                        </w:r>
                      </w:p>
                    </w:tc>
                  </w:tr>
                </w:tbl>
                <w:p w:rsidR="005C1B38" w:rsidRDefault="005C1B38">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5C1B38">
                    <w:trPr>
                      <w:trHeight w:val="600"/>
                    </w:trPr>
                    <w:tc>
                      <w:tcPr>
                        <w:tcW w:w="26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535,858,574.87</w:t>
                        </w:r>
                      </w:p>
                    </w:tc>
                  </w:tr>
                </w:tbl>
                <w:p w:rsidR="005C1B38" w:rsidRDefault="005C1B38">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5C1B38">
                    <w:trPr>
                      <w:trHeight w:val="600"/>
                    </w:trPr>
                    <w:tc>
                      <w:tcPr>
                        <w:tcW w:w="31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27.92</w:t>
                        </w:r>
                      </w:p>
                    </w:tc>
                  </w:tr>
                </w:tbl>
                <w:p w:rsidR="005C1B38" w:rsidRDefault="005C1B38">
                  <w:pPr>
                    <w:pStyle w:val="EMPTYCELLSTYLE"/>
                  </w:pPr>
                </w:p>
              </w:tc>
            </w:tr>
            <w:tr w:rsidR="005C1B38">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5C1B38">
                    <w:trPr>
                      <w:trHeight w:val="580"/>
                    </w:trPr>
                    <w:tc>
                      <w:tcPr>
                        <w:tcW w:w="1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2</w:t>
                        </w:r>
                      </w:p>
                    </w:tc>
                  </w:tr>
                </w:tbl>
                <w:p w:rsidR="005C1B38" w:rsidRDefault="005C1B38">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5C1B38">
                    <w:trPr>
                      <w:trHeight w:val="600"/>
                    </w:trPr>
                    <w:tc>
                      <w:tcPr>
                        <w:tcW w:w="4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中国银行北京密云支行大额存单</w:t>
                        </w:r>
                        <w:r>
                          <w:rPr>
                            <w:rFonts w:ascii="宋体" w:eastAsia="宋体" w:hAnsi="宋体" w:cs="宋体"/>
                            <w:color w:val="000000"/>
                          </w:rPr>
                          <w:t>01</w:t>
                        </w:r>
                      </w:p>
                    </w:tc>
                  </w:tr>
                </w:tbl>
                <w:p w:rsidR="005C1B38" w:rsidRDefault="005C1B38">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5C1B38">
                    <w:trPr>
                      <w:trHeight w:val="600"/>
                    </w:trPr>
                    <w:tc>
                      <w:tcPr>
                        <w:tcW w:w="26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215,334,397.07</w:t>
                        </w:r>
                      </w:p>
                    </w:tc>
                  </w:tr>
                </w:tbl>
                <w:p w:rsidR="005C1B38" w:rsidRDefault="005C1B38">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5C1B38">
                    <w:trPr>
                      <w:trHeight w:val="600"/>
                    </w:trPr>
                    <w:tc>
                      <w:tcPr>
                        <w:tcW w:w="31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11.22</w:t>
                        </w:r>
                      </w:p>
                    </w:tc>
                  </w:tr>
                </w:tbl>
                <w:p w:rsidR="005C1B38" w:rsidRDefault="005C1B38">
                  <w:pPr>
                    <w:pStyle w:val="EMPTYCELLSTYLE"/>
                  </w:pPr>
                </w:p>
              </w:tc>
            </w:tr>
            <w:tr w:rsidR="005C1B38">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5C1B38">
                    <w:trPr>
                      <w:trHeight w:val="580"/>
                    </w:trPr>
                    <w:tc>
                      <w:tcPr>
                        <w:tcW w:w="1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3</w:t>
                        </w:r>
                      </w:p>
                    </w:tc>
                  </w:tr>
                </w:tbl>
                <w:p w:rsidR="005C1B38" w:rsidRDefault="005C1B38">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5C1B38">
                    <w:trPr>
                      <w:trHeight w:val="600"/>
                    </w:trPr>
                    <w:tc>
                      <w:tcPr>
                        <w:tcW w:w="4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工</w:t>
                        </w:r>
                        <w:proofErr w:type="gramStart"/>
                        <w:r>
                          <w:rPr>
                            <w:rFonts w:ascii="宋体" w:eastAsia="宋体" w:hAnsi="宋体" w:cs="宋体"/>
                            <w:color w:val="000000"/>
                          </w:rPr>
                          <w:t>银金租同业</w:t>
                        </w:r>
                        <w:proofErr w:type="gramEnd"/>
                        <w:r>
                          <w:rPr>
                            <w:rFonts w:ascii="宋体" w:eastAsia="宋体" w:hAnsi="宋体" w:cs="宋体"/>
                            <w:color w:val="000000"/>
                          </w:rPr>
                          <w:t>借款</w:t>
                        </w:r>
                        <w:r>
                          <w:rPr>
                            <w:rFonts w:ascii="宋体" w:eastAsia="宋体" w:hAnsi="宋体" w:cs="宋体"/>
                            <w:color w:val="000000"/>
                          </w:rPr>
                          <w:t>20240625006</w:t>
                        </w:r>
                      </w:p>
                    </w:tc>
                  </w:tr>
                </w:tbl>
                <w:p w:rsidR="005C1B38" w:rsidRDefault="005C1B38">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5C1B38">
                    <w:trPr>
                      <w:trHeight w:val="600"/>
                    </w:trPr>
                    <w:tc>
                      <w:tcPr>
                        <w:tcW w:w="26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160,058,666.68</w:t>
                        </w:r>
                      </w:p>
                    </w:tc>
                  </w:tr>
                </w:tbl>
                <w:p w:rsidR="005C1B38" w:rsidRDefault="005C1B38">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5C1B38">
                    <w:trPr>
                      <w:trHeight w:val="600"/>
                    </w:trPr>
                    <w:tc>
                      <w:tcPr>
                        <w:tcW w:w="31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8.34</w:t>
                        </w:r>
                      </w:p>
                    </w:tc>
                  </w:tr>
                </w:tbl>
                <w:p w:rsidR="005C1B38" w:rsidRDefault="005C1B38">
                  <w:pPr>
                    <w:pStyle w:val="EMPTYCELLSTYLE"/>
                  </w:pPr>
                </w:p>
              </w:tc>
            </w:tr>
            <w:tr w:rsidR="005C1B38">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5C1B38">
                    <w:trPr>
                      <w:trHeight w:val="580"/>
                    </w:trPr>
                    <w:tc>
                      <w:tcPr>
                        <w:tcW w:w="1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4</w:t>
                        </w:r>
                      </w:p>
                    </w:tc>
                  </w:tr>
                </w:tbl>
                <w:p w:rsidR="005C1B38" w:rsidRDefault="005C1B38">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5C1B38">
                    <w:trPr>
                      <w:trHeight w:val="600"/>
                    </w:trPr>
                    <w:tc>
                      <w:tcPr>
                        <w:tcW w:w="4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22</w:t>
                        </w:r>
                        <w:r>
                          <w:rPr>
                            <w:rFonts w:ascii="宋体" w:eastAsia="宋体" w:hAnsi="宋体" w:cs="宋体"/>
                            <w:color w:val="000000"/>
                          </w:rPr>
                          <w:t>焦煤</w:t>
                        </w:r>
                        <w:r>
                          <w:rPr>
                            <w:rFonts w:ascii="宋体" w:eastAsia="宋体" w:hAnsi="宋体" w:cs="宋体"/>
                            <w:color w:val="000000"/>
                          </w:rPr>
                          <w:t>Y1</w:t>
                        </w:r>
                      </w:p>
                    </w:tc>
                  </w:tr>
                </w:tbl>
                <w:p w:rsidR="005C1B38" w:rsidRDefault="005C1B38">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5C1B38">
                    <w:trPr>
                      <w:trHeight w:val="600"/>
                    </w:trPr>
                    <w:tc>
                      <w:tcPr>
                        <w:tcW w:w="26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51,032,981.51</w:t>
                        </w:r>
                      </w:p>
                    </w:tc>
                  </w:tr>
                </w:tbl>
                <w:p w:rsidR="005C1B38" w:rsidRDefault="005C1B38">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5C1B38">
                    <w:trPr>
                      <w:trHeight w:val="600"/>
                    </w:trPr>
                    <w:tc>
                      <w:tcPr>
                        <w:tcW w:w="31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2.66</w:t>
                        </w:r>
                      </w:p>
                    </w:tc>
                  </w:tr>
                </w:tbl>
                <w:p w:rsidR="005C1B38" w:rsidRDefault="005C1B38">
                  <w:pPr>
                    <w:pStyle w:val="EMPTYCELLSTYLE"/>
                  </w:pPr>
                </w:p>
              </w:tc>
            </w:tr>
            <w:tr w:rsidR="005C1B38">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5C1B38">
                    <w:trPr>
                      <w:trHeight w:val="580"/>
                    </w:trPr>
                    <w:tc>
                      <w:tcPr>
                        <w:tcW w:w="1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5</w:t>
                        </w:r>
                      </w:p>
                    </w:tc>
                  </w:tr>
                </w:tbl>
                <w:p w:rsidR="005C1B38" w:rsidRDefault="005C1B38">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5C1B38">
                    <w:trPr>
                      <w:trHeight w:val="600"/>
                    </w:trPr>
                    <w:tc>
                      <w:tcPr>
                        <w:tcW w:w="4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19</w:t>
                        </w:r>
                        <w:proofErr w:type="gramStart"/>
                        <w:r>
                          <w:rPr>
                            <w:rFonts w:ascii="宋体" w:eastAsia="宋体" w:hAnsi="宋体" w:cs="宋体"/>
                            <w:color w:val="000000"/>
                          </w:rPr>
                          <w:t>盐建</w:t>
                        </w:r>
                        <w:proofErr w:type="gramEnd"/>
                        <w:r>
                          <w:rPr>
                            <w:rFonts w:ascii="宋体" w:eastAsia="宋体" w:hAnsi="宋体" w:cs="宋体"/>
                            <w:color w:val="000000"/>
                          </w:rPr>
                          <w:t>01</w:t>
                        </w:r>
                      </w:p>
                    </w:tc>
                  </w:tr>
                </w:tbl>
                <w:p w:rsidR="005C1B38" w:rsidRDefault="005C1B38">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5C1B38">
                    <w:trPr>
                      <w:trHeight w:val="600"/>
                    </w:trPr>
                    <w:tc>
                      <w:tcPr>
                        <w:tcW w:w="26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41,660,311.78</w:t>
                        </w:r>
                      </w:p>
                    </w:tc>
                  </w:tr>
                </w:tbl>
                <w:p w:rsidR="005C1B38" w:rsidRDefault="005C1B38">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5C1B38">
                    <w:trPr>
                      <w:trHeight w:val="600"/>
                    </w:trPr>
                    <w:tc>
                      <w:tcPr>
                        <w:tcW w:w="31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2.17</w:t>
                        </w:r>
                      </w:p>
                    </w:tc>
                  </w:tr>
                </w:tbl>
                <w:p w:rsidR="005C1B38" w:rsidRDefault="005C1B38">
                  <w:pPr>
                    <w:pStyle w:val="EMPTYCELLSTYLE"/>
                  </w:pPr>
                </w:p>
              </w:tc>
            </w:tr>
          </w:tbl>
          <w:p w:rsidR="005C1B38" w:rsidRDefault="005C1B38">
            <w:pPr>
              <w:pStyle w:val="EMPTYCELLSTYLE"/>
            </w:pPr>
          </w:p>
        </w:tc>
        <w:tc>
          <w:tcPr>
            <w:tcW w:w="1" w:type="dxa"/>
          </w:tcPr>
          <w:p w:rsidR="005C1B38" w:rsidRDefault="005C1B38">
            <w:pPr>
              <w:pStyle w:val="EMPTYCELLSTYLE"/>
            </w:pPr>
          </w:p>
        </w:tc>
      </w:tr>
      <w:tr w:rsidR="005C1B38">
        <w:trPr>
          <w:trHeight w:hRule="exact" w:val="120"/>
        </w:trPr>
        <w:tc>
          <w:tcPr>
            <w:tcW w:w="1" w:type="dxa"/>
          </w:tcPr>
          <w:p w:rsidR="005C1B38" w:rsidRDefault="005C1B38">
            <w:pPr>
              <w:pStyle w:val="EMPTYCELLSTYLE"/>
            </w:pPr>
          </w:p>
        </w:tc>
        <w:tc>
          <w:tcPr>
            <w:tcW w:w="20" w:type="dxa"/>
          </w:tcPr>
          <w:p w:rsidR="005C1B38" w:rsidRDefault="005C1B38">
            <w:pPr>
              <w:pStyle w:val="EMPTYCELLSTYLE"/>
            </w:pPr>
          </w:p>
        </w:tc>
        <w:tc>
          <w:tcPr>
            <w:tcW w:w="20" w:type="dxa"/>
          </w:tcPr>
          <w:p w:rsidR="005C1B38" w:rsidRDefault="005C1B38">
            <w:pPr>
              <w:pStyle w:val="EMPTYCELLSTYLE"/>
            </w:pPr>
          </w:p>
        </w:tc>
        <w:tc>
          <w:tcPr>
            <w:tcW w:w="3360" w:type="dxa"/>
            <w:gridSpan w:val="4"/>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20" w:type="dxa"/>
            <w:gridSpan w:val="2"/>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rPr>
          <w:trHeight w:val="400"/>
        </w:trPr>
        <w:tc>
          <w:tcPr>
            <w:tcW w:w="1" w:type="dxa"/>
          </w:tcPr>
          <w:p w:rsidR="005C1B38" w:rsidRDefault="005C1B38">
            <w:pPr>
              <w:pStyle w:val="EMPTYCELLSTYLE"/>
            </w:pPr>
          </w:p>
        </w:tc>
        <w:tc>
          <w:tcPr>
            <w:tcW w:w="20" w:type="dxa"/>
          </w:tcPr>
          <w:p w:rsidR="005C1B38" w:rsidRDefault="005C1B38">
            <w:pPr>
              <w:pStyle w:val="EMPTYCELLSTYLE"/>
            </w:pPr>
          </w:p>
        </w:tc>
        <w:tc>
          <w:tcPr>
            <w:tcW w:w="20" w:type="dxa"/>
          </w:tcPr>
          <w:p w:rsidR="005C1B38" w:rsidRDefault="005C1B38">
            <w:pPr>
              <w:pStyle w:val="EMPTYCELLSTYLE"/>
            </w:pPr>
          </w:p>
        </w:tc>
        <w:tc>
          <w:tcPr>
            <w:tcW w:w="3360" w:type="dxa"/>
            <w:gridSpan w:val="4"/>
          </w:tcPr>
          <w:p w:rsidR="005C1B38" w:rsidRDefault="005C1B38">
            <w:pPr>
              <w:pStyle w:val="EMPTYCELLSTYLE"/>
            </w:pPr>
          </w:p>
        </w:tc>
        <w:tc>
          <w:tcPr>
            <w:tcW w:w="2000" w:type="dxa"/>
            <w:gridSpan w:val="3"/>
            <w:tcMar>
              <w:top w:w="0" w:type="dxa"/>
              <w:left w:w="0" w:type="dxa"/>
              <w:bottom w:w="0" w:type="dxa"/>
              <w:right w:w="0" w:type="dxa"/>
            </w:tcMar>
          </w:tcPr>
          <w:p w:rsidR="005C1B38" w:rsidRDefault="001D5D9F">
            <w:pPr>
              <w:jc w:val="right"/>
            </w:pPr>
            <w:r>
              <w:rPr>
                <w:rFonts w:ascii="SansSerif" w:eastAsia="SansSerif" w:hAnsi="SansSerif" w:cs="SansSerif"/>
                <w:color w:val="000000"/>
                <w:sz w:val="18"/>
              </w:rPr>
              <w:t>6/</w:t>
            </w:r>
          </w:p>
        </w:tc>
        <w:tc>
          <w:tcPr>
            <w:tcW w:w="2000" w:type="dxa"/>
            <w:gridSpan w:val="2"/>
            <w:tcMar>
              <w:top w:w="0" w:type="dxa"/>
              <w:left w:w="0" w:type="dxa"/>
              <w:bottom w:w="0" w:type="dxa"/>
              <w:right w:w="0" w:type="dxa"/>
            </w:tcMar>
          </w:tcPr>
          <w:p w:rsidR="005C1B38" w:rsidRDefault="001D5D9F">
            <w:pPr>
              <w:jc w:val="left"/>
            </w:pPr>
            <w:r>
              <w:rPr>
                <w:rFonts w:ascii="SansSerif" w:eastAsia="SansSerif" w:hAnsi="SansSerif" w:cs="SansSerif"/>
                <w:color w:val="000000"/>
                <w:sz w:val="18"/>
              </w:rPr>
              <w:t>8</w:t>
            </w:r>
          </w:p>
        </w:tc>
        <w:tc>
          <w:tcPr>
            <w:tcW w:w="3300" w:type="dxa"/>
            <w:gridSpan w:val="3"/>
          </w:tcPr>
          <w:p w:rsidR="005C1B38" w:rsidRDefault="005C1B38">
            <w:pPr>
              <w:pStyle w:val="EMPTYCELLSTYLE"/>
            </w:pPr>
          </w:p>
        </w:tc>
        <w:tc>
          <w:tcPr>
            <w:tcW w:w="20" w:type="dxa"/>
            <w:gridSpan w:val="2"/>
          </w:tcPr>
          <w:p w:rsidR="005C1B38" w:rsidRDefault="005C1B38">
            <w:pPr>
              <w:pStyle w:val="EMPTYCELLSTYLE"/>
            </w:pPr>
          </w:p>
        </w:tc>
        <w:tc>
          <w:tcPr>
            <w:tcW w:w="20" w:type="dxa"/>
            <w:gridSpan w:val="2"/>
          </w:tcPr>
          <w:p w:rsidR="005C1B38" w:rsidRDefault="005C1B38">
            <w:pPr>
              <w:pStyle w:val="EMPTYCELLSTYLE"/>
            </w:pPr>
          </w:p>
        </w:tc>
        <w:tc>
          <w:tcPr>
            <w:tcW w:w="1" w:type="dxa"/>
          </w:tcPr>
          <w:p w:rsidR="005C1B38" w:rsidRDefault="005C1B38">
            <w:pPr>
              <w:pStyle w:val="EMPTYCELLSTYLE"/>
            </w:pPr>
          </w:p>
        </w:tc>
      </w:tr>
      <w:tr w:rsidR="005C1B38">
        <w:tc>
          <w:tcPr>
            <w:tcW w:w="1" w:type="dxa"/>
          </w:tcPr>
          <w:p w:rsidR="005C1B38" w:rsidRDefault="005C1B38">
            <w:pPr>
              <w:pStyle w:val="EMPTYCELLSTYLE"/>
              <w:pageBreakBefore/>
            </w:pPr>
            <w:bookmarkStart w:id="7" w:name="JR_PAGE_ANCHOR_0_7"/>
            <w:bookmarkEnd w:id="7"/>
          </w:p>
        </w:tc>
        <w:tc>
          <w:tcPr>
            <w:tcW w:w="40" w:type="dxa"/>
            <w:gridSpan w:val="2"/>
          </w:tcPr>
          <w:p w:rsidR="005C1B38" w:rsidRDefault="005C1B38">
            <w:pPr>
              <w:pStyle w:val="EMPTYCELLSTYLE"/>
            </w:pPr>
          </w:p>
        </w:tc>
        <w:tc>
          <w:tcPr>
            <w:tcW w:w="160" w:type="dxa"/>
            <w:gridSpan w:val="2"/>
          </w:tcPr>
          <w:p w:rsidR="005C1B38" w:rsidRDefault="005C1B38">
            <w:pPr>
              <w:pStyle w:val="EMPTYCELLSTYLE"/>
            </w:pPr>
          </w:p>
        </w:tc>
        <w:tc>
          <w:tcPr>
            <w:tcW w:w="3200" w:type="dxa"/>
            <w:gridSpan w:val="2"/>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40" w:type="dxa"/>
            <w:gridSpan w:val="4"/>
          </w:tcPr>
          <w:p w:rsidR="005C1B38" w:rsidRDefault="005C1B38">
            <w:pPr>
              <w:pStyle w:val="EMPTYCELLSTYLE"/>
            </w:pPr>
          </w:p>
        </w:tc>
        <w:tc>
          <w:tcPr>
            <w:tcW w:w="1" w:type="dxa"/>
          </w:tcPr>
          <w:p w:rsidR="005C1B38" w:rsidRDefault="005C1B38">
            <w:pPr>
              <w:pStyle w:val="EMPTYCELLSTYLE"/>
            </w:pPr>
          </w:p>
        </w:tc>
      </w:tr>
      <w:tr w:rsidR="005C1B38">
        <w:trPr>
          <w:trHeight w:val="400"/>
        </w:trPr>
        <w:tc>
          <w:tcPr>
            <w:tcW w:w="1" w:type="dxa"/>
          </w:tcPr>
          <w:p w:rsidR="005C1B38" w:rsidRDefault="005C1B38">
            <w:pPr>
              <w:pStyle w:val="EMPTYCELLSTYLE"/>
            </w:pPr>
          </w:p>
        </w:tc>
        <w:tc>
          <w:tcPr>
            <w:tcW w:w="10700" w:type="dxa"/>
            <w:gridSpan w:val="14"/>
            <w:tcMar>
              <w:top w:w="0" w:type="dxa"/>
              <w:left w:w="0" w:type="dxa"/>
              <w:bottom w:w="0" w:type="dxa"/>
              <w:right w:w="0" w:type="dxa"/>
            </w:tcMar>
            <w:vAlign w:val="bottom"/>
          </w:tcPr>
          <w:p w:rsidR="005C1B38" w:rsidRDefault="001D5D9F">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N</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40" w:type="dxa"/>
            <w:gridSpan w:val="4"/>
          </w:tcPr>
          <w:p w:rsidR="005C1B38" w:rsidRDefault="005C1B38">
            <w:pPr>
              <w:pStyle w:val="EMPTYCELLSTYLE"/>
            </w:pPr>
          </w:p>
        </w:tc>
        <w:tc>
          <w:tcPr>
            <w:tcW w:w="1" w:type="dxa"/>
          </w:tcPr>
          <w:p w:rsidR="005C1B38" w:rsidRDefault="005C1B38">
            <w:pPr>
              <w:pStyle w:val="EMPTYCELLSTYLE"/>
            </w:pPr>
          </w:p>
        </w:tc>
      </w:tr>
      <w:tr w:rsidR="005C1B38">
        <w:trPr>
          <w:trHeight w:hRule="exact" w:val="20"/>
        </w:trPr>
        <w:tc>
          <w:tcPr>
            <w:tcW w:w="1" w:type="dxa"/>
          </w:tcPr>
          <w:p w:rsidR="005C1B38" w:rsidRDefault="005C1B38">
            <w:pPr>
              <w:pStyle w:val="EMPTYCELLSTYLE"/>
            </w:pPr>
          </w:p>
        </w:tc>
        <w:tc>
          <w:tcPr>
            <w:tcW w:w="40" w:type="dxa"/>
            <w:gridSpan w:val="2"/>
          </w:tcPr>
          <w:p w:rsidR="005C1B38" w:rsidRDefault="005C1B38">
            <w:pPr>
              <w:pStyle w:val="EMPTYCELLSTYLE"/>
            </w:pPr>
          </w:p>
        </w:tc>
        <w:tc>
          <w:tcPr>
            <w:tcW w:w="160" w:type="dxa"/>
            <w:gridSpan w:val="2"/>
          </w:tcPr>
          <w:p w:rsidR="005C1B38" w:rsidRDefault="005C1B38">
            <w:pPr>
              <w:pStyle w:val="EMPTYCELLSTYLE"/>
            </w:pPr>
          </w:p>
        </w:tc>
        <w:tc>
          <w:tcPr>
            <w:tcW w:w="3200" w:type="dxa"/>
            <w:gridSpan w:val="2"/>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40" w:type="dxa"/>
            <w:gridSpan w:val="4"/>
          </w:tcPr>
          <w:p w:rsidR="005C1B38" w:rsidRDefault="005C1B38">
            <w:pPr>
              <w:pStyle w:val="EMPTYCELLSTYLE"/>
            </w:pPr>
          </w:p>
        </w:tc>
        <w:tc>
          <w:tcPr>
            <w:tcW w:w="1" w:type="dxa"/>
          </w:tcPr>
          <w:p w:rsidR="005C1B38" w:rsidRDefault="005C1B38">
            <w:pPr>
              <w:pStyle w:val="EMPTYCELLSTYLE"/>
            </w:pPr>
          </w:p>
        </w:tc>
      </w:tr>
      <w:tr w:rsidR="005C1B38">
        <w:trPr>
          <w:trHeight w:hRule="exact" w:val="20"/>
        </w:trPr>
        <w:tc>
          <w:tcPr>
            <w:tcW w:w="1" w:type="dxa"/>
          </w:tcPr>
          <w:p w:rsidR="005C1B38" w:rsidRDefault="005C1B38">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5C1B38" w:rsidRDefault="005C1B38">
            <w:pPr>
              <w:pStyle w:val="EMPTYCELLSTYLE"/>
            </w:pPr>
          </w:p>
        </w:tc>
        <w:tc>
          <w:tcPr>
            <w:tcW w:w="40" w:type="dxa"/>
            <w:gridSpan w:val="4"/>
          </w:tcPr>
          <w:p w:rsidR="005C1B38" w:rsidRDefault="005C1B38">
            <w:pPr>
              <w:pStyle w:val="EMPTYCELLSTYLE"/>
            </w:pPr>
          </w:p>
        </w:tc>
        <w:tc>
          <w:tcPr>
            <w:tcW w:w="1" w:type="dxa"/>
          </w:tcPr>
          <w:p w:rsidR="005C1B38" w:rsidRDefault="005C1B38">
            <w:pPr>
              <w:pStyle w:val="EMPTYCELLSTYLE"/>
            </w:pPr>
          </w:p>
        </w:tc>
      </w:tr>
      <w:tr w:rsidR="005C1B38">
        <w:trPr>
          <w:trHeight w:hRule="exact" w:val="3000"/>
        </w:trPr>
        <w:tc>
          <w:tcPr>
            <w:tcW w:w="1" w:type="dxa"/>
          </w:tcPr>
          <w:p w:rsidR="005C1B38" w:rsidRDefault="005C1B38">
            <w:pPr>
              <w:pStyle w:val="EMPTYCELLSTYLE"/>
            </w:pPr>
          </w:p>
        </w:tc>
        <w:tc>
          <w:tcPr>
            <w:tcW w:w="40" w:type="dxa"/>
            <w:gridSpan w:val="2"/>
          </w:tcPr>
          <w:p w:rsidR="005C1B38" w:rsidRDefault="005C1B38">
            <w:pPr>
              <w:pStyle w:val="EMPTYCELLSTYLE"/>
            </w:pPr>
          </w:p>
        </w:tc>
        <w:tc>
          <w:tcPr>
            <w:tcW w:w="10700" w:type="dxa"/>
            <w:gridSpan w:val="16"/>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4000"/>
              <w:gridCol w:w="2600"/>
              <w:gridCol w:w="3100"/>
            </w:tblGrid>
            <w:tr w:rsidR="005C1B38">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5C1B38">
                    <w:trPr>
                      <w:trHeight w:val="580"/>
                    </w:trPr>
                    <w:tc>
                      <w:tcPr>
                        <w:tcW w:w="1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6</w:t>
                        </w:r>
                      </w:p>
                    </w:tc>
                  </w:tr>
                </w:tbl>
                <w:p w:rsidR="005C1B38" w:rsidRDefault="005C1B38">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5C1B38">
                    <w:trPr>
                      <w:trHeight w:val="600"/>
                    </w:trPr>
                    <w:tc>
                      <w:tcPr>
                        <w:tcW w:w="4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22</w:t>
                        </w:r>
                        <w:r>
                          <w:rPr>
                            <w:rFonts w:ascii="宋体" w:eastAsia="宋体" w:hAnsi="宋体" w:cs="宋体"/>
                            <w:color w:val="000000"/>
                          </w:rPr>
                          <w:t>海恒</w:t>
                        </w:r>
                        <w:r>
                          <w:rPr>
                            <w:rFonts w:ascii="宋体" w:eastAsia="宋体" w:hAnsi="宋体" w:cs="宋体"/>
                            <w:color w:val="000000"/>
                          </w:rPr>
                          <w:t>K2</w:t>
                        </w:r>
                      </w:p>
                    </w:tc>
                  </w:tr>
                </w:tbl>
                <w:p w:rsidR="005C1B38" w:rsidRDefault="005C1B38">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5C1B38">
                    <w:trPr>
                      <w:trHeight w:val="600"/>
                    </w:trPr>
                    <w:tc>
                      <w:tcPr>
                        <w:tcW w:w="26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41,428,209.48</w:t>
                        </w:r>
                      </w:p>
                    </w:tc>
                  </w:tr>
                </w:tbl>
                <w:p w:rsidR="005C1B38" w:rsidRDefault="005C1B38">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5C1B38">
                    <w:trPr>
                      <w:trHeight w:val="600"/>
                    </w:trPr>
                    <w:tc>
                      <w:tcPr>
                        <w:tcW w:w="31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2.16</w:t>
                        </w:r>
                      </w:p>
                    </w:tc>
                  </w:tr>
                </w:tbl>
                <w:p w:rsidR="005C1B38" w:rsidRDefault="005C1B38">
                  <w:pPr>
                    <w:pStyle w:val="EMPTYCELLSTYLE"/>
                  </w:pPr>
                </w:p>
              </w:tc>
            </w:tr>
            <w:tr w:rsidR="005C1B38">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5C1B38">
                    <w:trPr>
                      <w:trHeight w:val="580"/>
                    </w:trPr>
                    <w:tc>
                      <w:tcPr>
                        <w:tcW w:w="1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7</w:t>
                        </w:r>
                      </w:p>
                    </w:tc>
                  </w:tr>
                </w:tbl>
                <w:p w:rsidR="005C1B38" w:rsidRDefault="005C1B38">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5C1B38">
                    <w:trPr>
                      <w:trHeight w:val="600"/>
                    </w:trPr>
                    <w:tc>
                      <w:tcPr>
                        <w:tcW w:w="4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23</w:t>
                        </w:r>
                        <w:proofErr w:type="gramStart"/>
                        <w:r>
                          <w:rPr>
                            <w:rFonts w:ascii="宋体" w:eastAsia="宋体" w:hAnsi="宋体" w:cs="宋体"/>
                            <w:color w:val="000000"/>
                          </w:rPr>
                          <w:t>宜昌城</w:t>
                        </w:r>
                        <w:proofErr w:type="gramEnd"/>
                        <w:r>
                          <w:rPr>
                            <w:rFonts w:ascii="宋体" w:eastAsia="宋体" w:hAnsi="宋体" w:cs="宋体"/>
                            <w:color w:val="000000"/>
                          </w:rPr>
                          <w:t>控</w:t>
                        </w:r>
                        <w:r>
                          <w:rPr>
                            <w:rFonts w:ascii="宋体" w:eastAsia="宋体" w:hAnsi="宋体" w:cs="宋体"/>
                            <w:color w:val="000000"/>
                          </w:rPr>
                          <w:t>MTN001</w:t>
                        </w:r>
                      </w:p>
                    </w:tc>
                  </w:tr>
                </w:tbl>
                <w:p w:rsidR="005C1B38" w:rsidRDefault="005C1B38">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5C1B38">
                    <w:trPr>
                      <w:trHeight w:val="600"/>
                    </w:trPr>
                    <w:tc>
                      <w:tcPr>
                        <w:tcW w:w="26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41,301,082.62</w:t>
                        </w:r>
                      </w:p>
                    </w:tc>
                  </w:tr>
                </w:tbl>
                <w:p w:rsidR="005C1B38" w:rsidRDefault="005C1B38">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5C1B38">
                    <w:trPr>
                      <w:trHeight w:val="600"/>
                    </w:trPr>
                    <w:tc>
                      <w:tcPr>
                        <w:tcW w:w="31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2.15</w:t>
                        </w:r>
                      </w:p>
                    </w:tc>
                  </w:tr>
                </w:tbl>
                <w:p w:rsidR="005C1B38" w:rsidRDefault="005C1B38">
                  <w:pPr>
                    <w:pStyle w:val="EMPTYCELLSTYLE"/>
                  </w:pPr>
                </w:p>
              </w:tc>
            </w:tr>
            <w:tr w:rsidR="005C1B38">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5C1B38">
                    <w:trPr>
                      <w:trHeight w:val="580"/>
                    </w:trPr>
                    <w:tc>
                      <w:tcPr>
                        <w:tcW w:w="1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8</w:t>
                        </w:r>
                      </w:p>
                    </w:tc>
                  </w:tr>
                </w:tbl>
                <w:p w:rsidR="005C1B38" w:rsidRDefault="005C1B38">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5C1B38">
                    <w:trPr>
                      <w:trHeight w:val="600"/>
                    </w:trPr>
                    <w:tc>
                      <w:tcPr>
                        <w:tcW w:w="4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23</w:t>
                        </w:r>
                        <w:r>
                          <w:rPr>
                            <w:rFonts w:ascii="宋体" w:eastAsia="宋体" w:hAnsi="宋体" w:cs="宋体"/>
                            <w:color w:val="000000"/>
                          </w:rPr>
                          <w:t>江淮建设</w:t>
                        </w:r>
                        <w:r>
                          <w:rPr>
                            <w:rFonts w:ascii="宋体" w:eastAsia="宋体" w:hAnsi="宋体" w:cs="宋体"/>
                            <w:color w:val="000000"/>
                          </w:rPr>
                          <w:t>PPN001</w:t>
                        </w:r>
                      </w:p>
                    </w:tc>
                  </w:tr>
                </w:tbl>
                <w:p w:rsidR="005C1B38" w:rsidRDefault="005C1B38">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5C1B38">
                    <w:trPr>
                      <w:trHeight w:val="600"/>
                    </w:trPr>
                    <w:tc>
                      <w:tcPr>
                        <w:tcW w:w="26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40,684,471.78</w:t>
                        </w:r>
                      </w:p>
                    </w:tc>
                  </w:tr>
                </w:tbl>
                <w:p w:rsidR="005C1B38" w:rsidRDefault="005C1B38">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5C1B38">
                    <w:trPr>
                      <w:trHeight w:val="600"/>
                    </w:trPr>
                    <w:tc>
                      <w:tcPr>
                        <w:tcW w:w="31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2.12</w:t>
                        </w:r>
                      </w:p>
                    </w:tc>
                  </w:tr>
                </w:tbl>
                <w:p w:rsidR="005C1B38" w:rsidRDefault="005C1B38">
                  <w:pPr>
                    <w:pStyle w:val="EMPTYCELLSTYLE"/>
                  </w:pPr>
                </w:p>
              </w:tc>
            </w:tr>
            <w:tr w:rsidR="005C1B38">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5C1B38">
                    <w:trPr>
                      <w:trHeight w:val="580"/>
                    </w:trPr>
                    <w:tc>
                      <w:tcPr>
                        <w:tcW w:w="1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9</w:t>
                        </w:r>
                      </w:p>
                    </w:tc>
                  </w:tr>
                </w:tbl>
                <w:p w:rsidR="005C1B38" w:rsidRDefault="005C1B38">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5C1B38">
                    <w:trPr>
                      <w:trHeight w:val="600"/>
                    </w:trPr>
                    <w:tc>
                      <w:tcPr>
                        <w:tcW w:w="4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质押式逆回购</w:t>
                        </w:r>
                        <w:r>
                          <w:rPr>
                            <w:rFonts w:ascii="宋体" w:eastAsia="宋体" w:hAnsi="宋体" w:cs="宋体"/>
                            <w:color w:val="000000"/>
                          </w:rPr>
                          <w:t>(SECREPO240628000332713)</w:t>
                        </w:r>
                      </w:p>
                    </w:tc>
                  </w:tr>
                </w:tbl>
                <w:p w:rsidR="005C1B38" w:rsidRDefault="005C1B38">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5C1B38">
                    <w:trPr>
                      <w:trHeight w:val="600"/>
                    </w:trPr>
                    <w:tc>
                      <w:tcPr>
                        <w:tcW w:w="26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40,009,369.86</w:t>
                        </w:r>
                      </w:p>
                    </w:tc>
                  </w:tr>
                </w:tbl>
                <w:p w:rsidR="005C1B38" w:rsidRDefault="005C1B38">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5C1B38">
                    <w:trPr>
                      <w:trHeight w:val="600"/>
                    </w:trPr>
                    <w:tc>
                      <w:tcPr>
                        <w:tcW w:w="31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2.08</w:t>
                        </w:r>
                      </w:p>
                    </w:tc>
                  </w:tr>
                </w:tbl>
                <w:p w:rsidR="005C1B38" w:rsidRDefault="005C1B38">
                  <w:pPr>
                    <w:pStyle w:val="EMPTYCELLSTYLE"/>
                  </w:pPr>
                </w:p>
              </w:tc>
            </w:tr>
            <w:tr w:rsidR="005C1B38">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5C1B38">
                    <w:trPr>
                      <w:trHeight w:val="580"/>
                    </w:trPr>
                    <w:tc>
                      <w:tcPr>
                        <w:tcW w:w="1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10</w:t>
                        </w:r>
                      </w:p>
                    </w:tc>
                  </w:tr>
                </w:tbl>
                <w:p w:rsidR="005C1B38" w:rsidRDefault="005C1B38">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5C1B38">
                    <w:trPr>
                      <w:trHeight w:val="600"/>
                    </w:trPr>
                    <w:tc>
                      <w:tcPr>
                        <w:tcW w:w="4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质押式逆回购</w:t>
                        </w:r>
                        <w:r>
                          <w:rPr>
                            <w:rFonts w:ascii="宋体" w:eastAsia="宋体" w:hAnsi="宋体" w:cs="宋体"/>
                            <w:color w:val="000000"/>
                          </w:rPr>
                          <w:t>(SECREPO240628000332651)</w:t>
                        </w:r>
                      </w:p>
                    </w:tc>
                  </w:tr>
                </w:tbl>
                <w:p w:rsidR="005C1B38" w:rsidRDefault="005C1B38">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5C1B38">
                    <w:trPr>
                      <w:trHeight w:val="600"/>
                    </w:trPr>
                    <w:tc>
                      <w:tcPr>
                        <w:tcW w:w="26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40,008,037.62</w:t>
                        </w:r>
                      </w:p>
                    </w:tc>
                  </w:tr>
                </w:tbl>
                <w:p w:rsidR="005C1B38" w:rsidRDefault="005C1B38">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5C1B38">
                    <w:trPr>
                      <w:trHeight w:val="600"/>
                    </w:trPr>
                    <w:tc>
                      <w:tcPr>
                        <w:tcW w:w="31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2.08</w:t>
                        </w:r>
                      </w:p>
                    </w:tc>
                  </w:tr>
                </w:tbl>
                <w:p w:rsidR="005C1B38" w:rsidRDefault="005C1B38">
                  <w:pPr>
                    <w:pStyle w:val="EMPTYCELLSTYLE"/>
                  </w:pPr>
                </w:p>
              </w:tc>
            </w:tr>
          </w:tbl>
          <w:p w:rsidR="005C1B38" w:rsidRDefault="005C1B38">
            <w:pPr>
              <w:pStyle w:val="EMPTYCELLSTYLE"/>
            </w:pPr>
          </w:p>
        </w:tc>
        <w:tc>
          <w:tcPr>
            <w:tcW w:w="1" w:type="dxa"/>
          </w:tcPr>
          <w:p w:rsidR="005C1B38" w:rsidRDefault="005C1B38">
            <w:pPr>
              <w:pStyle w:val="EMPTYCELLSTYLE"/>
            </w:pPr>
          </w:p>
        </w:tc>
      </w:tr>
      <w:tr w:rsidR="005C1B38">
        <w:trPr>
          <w:trHeight w:hRule="exact" w:val="400"/>
        </w:trPr>
        <w:tc>
          <w:tcPr>
            <w:tcW w:w="1" w:type="dxa"/>
          </w:tcPr>
          <w:p w:rsidR="005C1B38" w:rsidRDefault="005C1B38">
            <w:pPr>
              <w:pStyle w:val="EMPTYCELLSTYLE"/>
            </w:pPr>
          </w:p>
        </w:tc>
        <w:tc>
          <w:tcPr>
            <w:tcW w:w="40" w:type="dxa"/>
            <w:gridSpan w:val="2"/>
          </w:tcPr>
          <w:p w:rsidR="005C1B38" w:rsidRDefault="005C1B38">
            <w:pPr>
              <w:pStyle w:val="EMPTYCELLSTYLE"/>
            </w:pPr>
          </w:p>
        </w:tc>
        <w:tc>
          <w:tcPr>
            <w:tcW w:w="160" w:type="dxa"/>
            <w:gridSpan w:val="2"/>
          </w:tcPr>
          <w:p w:rsidR="005C1B38" w:rsidRDefault="005C1B38">
            <w:pPr>
              <w:pStyle w:val="EMPTYCELLSTYLE"/>
            </w:pPr>
          </w:p>
        </w:tc>
        <w:tc>
          <w:tcPr>
            <w:tcW w:w="3200" w:type="dxa"/>
            <w:gridSpan w:val="2"/>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40" w:type="dxa"/>
            <w:gridSpan w:val="4"/>
          </w:tcPr>
          <w:p w:rsidR="005C1B38" w:rsidRDefault="005C1B38">
            <w:pPr>
              <w:pStyle w:val="EMPTYCELLSTYLE"/>
            </w:pPr>
          </w:p>
        </w:tc>
        <w:tc>
          <w:tcPr>
            <w:tcW w:w="1" w:type="dxa"/>
          </w:tcPr>
          <w:p w:rsidR="005C1B38" w:rsidRDefault="005C1B38">
            <w:pPr>
              <w:pStyle w:val="EMPTYCELLSTYLE"/>
            </w:pPr>
          </w:p>
        </w:tc>
      </w:tr>
      <w:tr w:rsidR="005C1B38">
        <w:trPr>
          <w:trHeight w:val="600"/>
        </w:trPr>
        <w:tc>
          <w:tcPr>
            <w:tcW w:w="1" w:type="dxa"/>
          </w:tcPr>
          <w:p w:rsidR="005C1B38" w:rsidRDefault="005C1B38">
            <w:pPr>
              <w:pStyle w:val="EMPTYCELLSTYLE"/>
            </w:pPr>
          </w:p>
        </w:tc>
        <w:tc>
          <w:tcPr>
            <w:tcW w:w="40" w:type="dxa"/>
            <w:gridSpan w:val="2"/>
          </w:tcPr>
          <w:p w:rsidR="005C1B38" w:rsidRDefault="005C1B38">
            <w:pPr>
              <w:pStyle w:val="EMPTYCELLSTYLE"/>
            </w:pPr>
          </w:p>
        </w:tc>
        <w:tc>
          <w:tcPr>
            <w:tcW w:w="10700" w:type="dxa"/>
            <w:gridSpan w:val="16"/>
            <w:tcMar>
              <w:top w:w="0" w:type="dxa"/>
              <w:left w:w="0" w:type="dxa"/>
              <w:bottom w:w="0" w:type="dxa"/>
              <w:right w:w="0" w:type="dxa"/>
            </w:tcMar>
            <w:vAlign w:val="center"/>
          </w:tcPr>
          <w:p w:rsidR="005C1B38" w:rsidRDefault="001D5D9F">
            <w:r>
              <w:rPr>
                <w:rFonts w:ascii="宋体" w:eastAsia="宋体" w:hAnsi="宋体" w:cs="宋体"/>
                <w:b/>
                <w:color w:val="000000"/>
              </w:rPr>
              <w:t>5.</w:t>
            </w:r>
            <w:r>
              <w:rPr>
                <w:rFonts w:ascii="宋体" w:eastAsia="宋体" w:hAnsi="宋体" w:cs="宋体"/>
                <w:b/>
                <w:color w:val="000000"/>
              </w:rPr>
              <w:t>报告期末持有非标准化债权类资产情况</w:t>
            </w:r>
          </w:p>
        </w:tc>
        <w:tc>
          <w:tcPr>
            <w:tcW w:w="1" w:type="dxa"/>
          </w:tcPr>
          <w:p w:rsidR="005C1B38" w:rsidRDefault="005C1B38">
            <w:pPr>
              <w:pStyle w:val="EMPTYCELLSTYLE"/>
            </w:pPr>
          </w:p>
        </w:tc>
      </w:tr>
      <w:tr w:rsidR="005C1B38">
        <w:trPr>
          <w:trHeight w:hRule="exact" w:val="1200"/>
        </w:trPr>
        <w:tc>
          <w:tcPr>
            <w:tcW w:w="1" w:type="dxa"/>
          </w:tcPr>
          <w:p w:rsidR="005C1B38" w:rsidRDefault="005C1B38">
            <w:pPr>
              <w:pStyle w:val="EMPTYCELLSTYLE"/>
            </w:pPr>
          </w:p>
        </w:tc>
        <w:tc>
          <w:tcPr>
            <w:tcW w:w="40" w:type="dxa"/>
            <w:gridSpan w:val="2"/>
          </w:tcPr>
          <w:p w:rsidR="005C1B38" w:rsidRDefault="005C1B38">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3600"/>
              <w:gridCol w:w="2200"/>
              <w:gridCol w:w="1200"/>
              <w:gridCol w:w="1600"/>
              <w:gridCol w:w="1100"/>
            </w:tblGrid>
            <w:tr w:rsidR="005C1B38">
              <w:trPr>
                <w:trHeight w:hRule="exact" w:val="600"/>
              </w:trPr>
              <w:tc>
                <w:tcPr>
                  <w:tcW w:w="10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5C1B38">
                    <w:trPr>
                      <w:trHeight w:val="600"/>
                    </w:trPr>
                    <w:tc>
                      <w:tcPr>
                        <w:tcW w:w="1000" w:type="dxa"/>
                        <w:tcMar>
                          <w:top w:w="0" w:type="dxa"/>
                          <w:left w:w="0" w:type="dxa"/>
                          <w:bottom w:w="0" w:type="dxa"/>
                          <w:right w:w="0" w:type="dxa"/>
                        </w:tcMar>
                        <w:vAlign w:val="center"/>
                      </w:tcPr>
                      <w:p w:rsidR="005C1B38" w:rsidRDefault="001D5D9F">
                        <w:pPr>
                          <w:jc w:val="center"/>
                        </w:pPr>
                        <w:r>
                          <w:rPr>
                            <w:rFonts w:ascii="宋体" w:eastAsia="宋体" w:hAnsi="宋体" w:cs="宋体"/>
                            <w:b/>
                            <w:color w:val="000000"/>
                          </w:rPr>
                          <w:t>序号</w:t>
                        </w:r>
                      </w:p>
                    </w:tc>
                  </w:tr>
                </w:tbl>
                <w:p w:rsidR="005C1B38" w:rsidRDefault="005C1B38">
                  <w:pPr>
                    <w:pStyle w:val="EMPTYCELLSTYLE"/>
                  </w:pPr>
                </w:p>
              </w:tc>
              <w:tc>
                <w:tcPr>
                  <w:tcW w:w="36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5C1B38">
                    <w:trPr>
                      <w:trHeight w:val="600"/>
                    </w:trPr>
                    <w:tc>
                      <w:tcPr>
                        <w:tcW w:w="3600" w:type="dxa"/>
                        <w:tcMar>
                          <w:top w:w="0" w:type="dxa"/>
                          <w:left w:w="0" w:type="dxa"/>
                          <w:bottom w:w="0" w:type="dxa"/>
                          <w:right w:w="0" w:type="dxa"/>
                        </w:tcMar>
                        <w:vAlign w:val="center"/>
                      </w:tcPr>
                      <w:p w:rsidR="005C1B38" w:rsidRDefault="001D5D9F">
                        <w:pPr>
                          <w:jc w:val="center"/>
                        </w:pPr>
                        <w:r>
                          <w:rPr>
                            <w:rFonts w:ascii="宋体" w:eastAsia="宋体" w:hAnsi="宋体" w:cs="宋体"/>
                            <w:b/>
                            <w:color w:val="000000"/>
                          </w:rPr>
                          <w:t>项目名称</w:t>
                        </w:r>
                      </w:p>
                    </w:tc>
                  </w:tr>
                </w:tbl>
                <w:p w:rsidR="005C1B38" w:rsidRDefault="005C1B38">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5C1B38">
                    <w:trPr>
                      <w:trHeight w:val="600"/>
                    </w:trPr>
                    <w:tc>
                      <w:tcPr>
                        <w:tcW w:w="2200" w:type="dxa"/>
                        <w:tcMar>
                          <w:top w:w="0" w:type="dxa"/>
                          <w:left w:w="0" w:type="dxa"/>
                          <w:bottom w:w="0" w:type="dxa"/>
                          <w:right w:w="0" w:type="dxa"/>
                        </w:tcMar>
                        <w:vAlign w:val="center"/>
                      </w:tcPr>
                      <w:p w:rsidR="005C1B38" w:rsidRDefault="001D5D9F">
                        <w:pPr>
                          <w:jc w:val="center"/>
                        </w:pPr>
                        <w:r>
                          <w:rPr>
                            <w:rFonts w:ascii="宋体" w:eastAsia="宋体" w:hAnsi="宋体" w:cs="宋体"/>
                            <w:b/>
                            <w:color w:val="000000"/>
                          </w:rPr>
                          <w:t>融资客户</w:t>
                        </w:r>
                      </w:p>
                    </w:tc>
                  </w:tr>
                </w:tbl>
                <w:p w:rsidR="005C1B38" w:rsidRDefault="005C1B38">
                  <w:pPr>
                    <w:pStyle w:val="EMPTYCELLSTYLE"/>
                  </w:pPr>
                </w:p>
              </w:tc>
              <w:tc>
                <w:tcPr>
                  <w:tcW w:w="12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5C1B38">
                    <w:trPr>
                      <w:trHeight w:val="600"/>
                    </w:trPr>
                    <w:tc>
                      <w:tcPr>
                        <w:tcW w:w="1200" w:type="dxa"/>
                        <w:tcMar>
                          <w:top w:w="0" w:type="dxa"/>
                          <w:left w:w="0" w:type="dxa"/>
                          <w:bottom w:w="0" w:type="dxa"/>
                          <w:right w:w="0" w:type="dxa"/>
                        </w:tcMar>
                        <w:vAlign w:val="center"/>
                      </w:tcPr>
                      <w:p w:rsidR="005C1B38" w:rsidRDefault="001D5D9F">
                        <w:pPr>
                          <w:jc w:val="center"/>
                        </w:pPr>
                        <w:r>
                          <w:rPr>
                            <w:rFonts w:ascii="宋体" w:eastAsia="宋体" w:hAnsi="宋体" w:cs="宋体"/>
                            <w:b/>
                            <w:color w:val="000000"/>
                          </w:rPr>
                          <w:t>剩余融资期限（天）</w:t>
                        </w:r>
                      </w:p>
                    </w:tc>
                  </w:tr>
                </w:tbl>
                <w:p w:rsidR="005C1B38" w:rsidRDefault="005C1B38">
                  <w:pPr>
                    <w:pStyle w:val="EMPTYCELLSTYLE"/>
                  </w:pPr>
                </w:p>
              </w:tc>
              <w:tc>
                <w:tcPr>
                  <w:tcW w:w="16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5C1B38">
                    <w:trPr>
                      <w:trHeight w:val="600"/>
                    </w:trPr>
                    <w:tc>
                      <w:tcPr>
                        <w:tcW w:w="1600" w:type="dxa"/>
                        <w:tcMar>
                          <w:top w:w="0" w:type="dxa"/>
                          <w:left w:w="0" w:type="dxa"/>
                          <w:bottom w:w="0" w:type="dxa"/>
                          <w:right w:w="0" w:type="dxa"/>
                        </w:tcMar>
                        <w:vAlign w:val="center"/>
                      </w:tcPr>
                      <w:p w:rsidR="005C1B38" w:rsidRDefault="001D5D9F">
                        <w:pPr>
                          <w:jc w:val="center"/>
                        </w:pPr>
                        <w:r>
                          <w:rPr>
                            <w:rFonts w:ascii="宋体" w:eastAsia="宋体" w:hAnsi="宋体" w:cs="宋体"/>
                            <w:b/>
                            <w:color w:val="000000"/>
                          </w:rPr>
                          <w:t>交易结构</w:t>
                        </w:r>
                      </w:p>
                    </w:tc>
                  </w:tr>
                </w:tbl>
                <w:p w:rsidR="005C1B38" w:rsidRDefault="005C1B38">
                  <w:pPr>
                    <w:pStyle w:val="EMPTYCELLSTYLE"/>
                  </w:pPr>
                </w:p>
              </w:tc>
              <w:tc>
                <w:tcPr>
                  <w:tcW w:w="11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00"/>
                  </w:tblGrid>
                  <w:tr w:rsidR="005C1B38">
                    <w:trPr>
                      <w:trHeight w:val="600"/>
                    </w:trPr>
                    <w:tc>
                      <w:tcPr>
                        <w:tcW w:w="1100" w:type="dxa"/>
                        <w:tcMar>
                          <w:top w:w="0" w:type="dxa"/>
                          <w:left w:w="0" w:type="dxa"/>
                          <w:bottom w:w="0" w:type="dxa"/>
                          <w:right w:w="0" w:type="dxa"/>
                        </w:tcMar>
                        <w:vAlign w:val="center"/>
                      </w:tcPr>
                      <w:p w:rsidR="005C1B38" w:rsidRDefault="001D5D9F">
                        <w:pPr>
                          <w:jc w:val="center"/>
                        </w:pPr>
                        <w:r>
                          <w:rPr>
                            <w:rFonts w:ascii="宋体" w:eastAsia="宋体" w:hAnsi="宋体" w:cs="宋体"/>
                            <w:b/>
                            <w:color w:val="000000"/>
                          </w:rPr>
                          <w:t>风险状况</w:t>
                        </w:r>
                      </w:p>
                    </w:tc>
                  </w:tr>
                </w:tbl>
                <w:p w:rsidR="005C1B38" w:rsidRDefault="005C1B38">
                  <w:pPr>
                    <w:pStyle w:val="EMPTYCELLSTYLE"/>
                  </w:pPr>
                </w:p>
              </w:tc>
            </w:tr>
            <w:tr w:rsidR="005C1B38">
              <w:trPr>
                <w:trHeight w:hRule="exact" w:val="600"/>
              </w:trPr>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5C1B38">
                    <w:trPr>
                      <w:trHeight w:val="600"/>
                    </w:trPr>
                    <w:tc>
                      <w:tcPr>
                        <w:tcW w:w="1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1</w:t>
                        </w:r>
                      </w:p>
                    </w:tc>
                  </w:tr>
                </w:tbl>
                <w:p w:rsidR="005C1B38" w:rsidRDefault="005C1B38">
                  <w:pPr>
                    <w:pStyle w:val="EMPTYCELLSTYLE"/>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5C1B38">
                    <w:trPr>
                      <w:trHeight w:val="600"/>
                    </w:trPr>
                    <w:tc>
                      <w:tcPr>
                        <w:tcW w:w="36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工</w:t>
                        </w:r>
                        <w:proofErr w:type="gramStart"/>
                        <w:r>
                          <w:rPr>
                            <w:rFonts w:ascii="宋体" w:eastAsia="宋体" w:hAnsi="宋体" w:cs="宋体"/>
                            <w:color w:val="000000"/>
                          </w:rPr>
                          <w:t>银金租同业</w:t>
                        </w:r>
                        <w:proofErr w:type="gramEnd"/>
                        <w:r>
                          <w:rPr>
                            <w:rFonts w:ascii="宋体" w:eastAsia="宋体" w:hAnsi="宋体" w:cs="宋体"/>
                            <w:color w:val="000000"/>
                          </w:rPr>
                          <w:t>借款</w:t>
                        </w:r>
                        <w:r>
                          <w:rPr>
                            <w:rFonts w:ascii="宋体" w:eastAsia="宋体" w:hAnsi="宋体" w:cs="宋体"/>
                            <w:color w:val="000000"/>
                          </w:rPr>
                          <w:t>20240625006</w:t>
                        </w:r>
                      </w:p>
                    </w:tc>
                  </w:tr>
                </w:tbl>
                <w:p w:rsidR="005C1B38" w:rsidRDefault="005C1B38">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5C1B38">
                    <w:trPr>
                      <w:trHeight w:val="600"/>
                    </w:trPr>
                    <w:tc>
                      <w:tcPr>
                        <w:tcW w:w="22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工银金融租赁有限公司</w:t>
                        </w:r>
                      </w:p>
                    </w:tc>
                  </w:tr>
                </w:tbl>
                <w:p w:rsidR="005C1B38" w:rsidRDefault="005C1B38">
                  <w:pPr>
                    <w:pStyle w:val="EMPTYCELLSTYLE"/>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5C1B38">
                    <w:trPr>
                      <w:trHeight w:val="600"/>
                    </w:trPr>
                    <w:tc>
                      <w:tcPr>
                        <w:tcW w:w="12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73</w:t>
                        </w:r>
                      </w:p>
                    </w:tc>
                  </w:tr>
                </w:tbl>
                <w:p w:rsidR="005C1B38" w:rsidRDefault="005C1B38">
                  <w:pPr>
                    <w:pStyle w:val="EMPTYCELLSTYLE"/>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5C1B38">
                    <w:trPr>
                      <w:trHeight w:val="600"/>
                    </w:trPr>
                    <w:tc>
                      <w:tcPr>
                        <w:tcW w:w="16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同业借款</w:t>
                        </w:r>
                      </w:p>
                    </w:tc>
                  </w:tr>
                </w:tbl>
                <w:p w:rsidR="005C1B38" w:rsidRDefault="005C1B38">
                  <w:pPr>
                    <w:pStyle w:val="EMPTYCELLSTYLE"/>
                  </w:pP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00"/>
                  </w:tblGrid>
                  <w:tr w:rsidR="005C1B38">
                    <w:trPr>
                      <w:trHeight w:val="600"/>
                    </w:trPr>
                    <w:tc>
                      <w:tcPr>
                        <w:tcW w:w="11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正常</w:t>
                        </w:r>
                      </w:p>
                    </w:tc>
                  </w:tr>
                </w:tbl>
                <w:p w:rsidR="005C1B38" w:rsidRDefault="005C1B38">
                  <w:pPr>
                    <w:pStyle w:val="EMPTYCELLSTYLE"/>
                  </w:pPr>
                </w:p>
              </w:tc>
            </w:tr>
          </w:tbl>
          <w:p w:rsidR="005C1B38" w:rsidRDefault="005C1B38">
            <w:pPr>
              <w:pStyle w:val="EMPTYCELLSTYLE"/>
            </w:pPr>
          </w:p>
        </w:tc>
        <w:tc>
          <w:tcPr>
            <w:tcW w:w="1" w:type="dxa"/>
          </w:tcPr>
          <w:p w:rsidR="005C1B38" w:rsidRDefault="005C1B38">
            <w:pPr>
              <w:pStyle w:val="EMPTYCELLSTYLE"/>
            </w:pPr>
          </w:p>
        </w:tc>
      </w:tr>
      <w:tr w:rsidR="005C1B38">
        <w:trPr>
          <w:trHeight w:hRule="exact" w:val="520"/>
        </w:trPr>
        <w:tc>
          <w:tcPr>
            <w:tcW w:w="1" w:type="dxa"/>
          </w:tcPr>
          <w:p w:rsidR="005C1B38" w:rsidRDefault="005C1B38">
            <w:pPr>
              <w:pStyle w:val="EMPTYCELLSTYLE"/>
            </w:pPr>
          </w:p>
        </w:tc>
        <w:tc>
          <w:tcPr>
            <w:tcW w:w="40" w:type="dxa"/>
            <w:gridSpan w:val="2"/>
          </w:tcPr>
          <w:p w:rsidR="005C1B38" w:rsidRDefault="005C1B38">
            <w:pPr>
              <w:pStyle w:val="EMPTYCELLSTYLE"/>
            </w:pPr>
          </w:p>
        </w:tc>
        <w:tc>
          <w:tcPr>
            <w:tcW w:w="160" w:type="dxa"/>
            <w:gridSpan w:val="2"/>
          </w:tcPr>
          <w:p w:rsidR="005C1B38" w:rsidRDefault="005C1B38">
            <w:pPr>
              <w:pStyle w:val="EMPTYCELLSTYLE"/>
            </w:pPr>
          </w:p>
        </w:tc>
        <w:tc>
          <w:tcPr>
            <w:tcW w:w="3200" w:type="dxa"/>
            <w:gridSpan w:val="2"/>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40" w:type="dxa"/>
            <w:gridSpan w:val="4"/>
          </w:tcPr>
          <w:p w:rsidR="005C1B38" w:rsidRDefault="005C1B38">
            <w:pPr>
              <w:pStyle w:val="EMPTYCELLSTYLE"/>
            </w:pPr>
          </w:p>
        </w:tc>
        <w:tc>
          <w:tcPr>
            <w:tcW w:w="1" w:type="dxa"/>
          </w:tcPr>
          <w:p w:rsidR="005C1B38" w:rsidRDefault="005C1B38">
            <w:pPr>
              <w:pStyle w:val="EMPTYCELLSTYLE"/>
            </w:pPr>
          </w:p>
        </w:tc>
      </w:tr>
      <w:tr w:rsidR="005C1B38">
        <w:trPr>
          <w:trHeight w:val="600"/>
        </w:trPr>
        <w:tc>
          <w:tcPr>
            <w:tcW w:w="1" w:type="dxa"/>
          </w:tcPr>
          <w:p w:rsidR="005C1B38" w:rsidRDefault="005C1B38">
            <w:pPr>
              <w:pStyle w:val="EMPTYCELLSTYLE"/>
            </w:pPr>
          </w:p>
        </w:tc>
        <w:tc>
          <w:tcPr>
            <w:tcW w:w="10700" w:type="dxa"/>
            <w:gridSpan w:val="14"/>
            <w:tcMar>
              <w:top w:w="0" w:type="dxa"/>
              <w:left w:w="0" w:type="dxa"/>
              <w:bottom w:w="0" w:type="dxa"/>
              <w:right w:w="0" w:type="dxa"/>
            </w:tcMar>
            <w:vAlign w:val="center"/>
          </w:tcPr>
          <w:p w:rsidR="005C1B38" w:rsidRDefault="001D5D9F">
            <w:r>
              <w:rPr>
                <w:rFonts w:ascii="宋体" w:eastAsia="宋体" w:hAnsi="宋体" w:cs="宋体"/>
                <w:b/>
                <w:color w:val="000000"/>
              </w:rPr>
              <w:t>6.</w:t>
            </w:r>
            <w:r>
              <w:rPr>
                <w:rFonts w:ascii="宋体" w:eastAsia="宋体" w:hAnsi="宋体" w:cs="宋体"/>
                <w:b/>
                <w:color w:val="000000"/>
              </w:rPr>
              <w:t>报告期间关联交易情况</w:t>
            </w:r>
          </w:p>
        </w:tc>
        <w:tc>
          <w:tcPr>
            <w:tcW w:w="40" w:type="dxa"/>
            <w:gridSpan w:val="4"/>
          </w:tcPr>
          <w:p w:rsidR="005C1B38" w:rsidRDefault="005C1B38">
            <w:pPr>
              <w:pStyle w:val="EMPTYCELLSTYLE"/>
            </w:pPr>
          </w:p>
        </w:tc>
        <w:tc>
          <w:tcPr>
            <w:tcW w:w="1" w:type="dxa"/>
          </w:tcPr>
          <w:p w:rsidR="005C1B38" w:rsidRDefault="005C1B38">
            <w:pPr>
              <w:pStyle w:val="EMPTYCELLSTYLE"/>
            </w:pPr>
          </w:p>
        </w:tc>
      </w:tr>
      <w:tr w:rsidR="005C1B38">
        <w:trPr>
          <w:trHeight w:val="400"/>
        </w:trPr>
        <w:tc>
          <w:tcPr>
            <w:tcW w:w="1" w:type="dxa"/>
          </w:tcPr>
          <w:p w:rsidR="005C1B38" w:rsidRDefault="005C1B38">
            <w:pPr>
              <w:pStyle w:val="EMPTYCELLSTYLE"/>
            </w:pPr>
          </w:p>
        </w:tc>
        <w:tc>
          <w:tcPr>
            <w:tcW w:w="40" w:type="dxa"/>
            <w:gridSpan w:val="2"/>
          </w:tcPr>
          <w:p w:rsidR="005C1B38" w:rsidRDefault="005C1B38">
            <w:pPr>
              <w:pStyle w:val="EMPTYCELLSTYLE"/>
            </w:pPr>
          </w:p>
        </w:tc>
        <w:tc>
          <w:tcPr>
            <w:tcW w:w="160" w:type="dxa"/>
            <w:gridSpan w:val="2"/>
          </w:tcPr>
          <w:p w:rsidR="005C1B38" w:rsidRDefault="005C1B38">
            <w:pPr>
              <w:pStyle w:val="EMPTYCELLSTYLE"/>
            </w:pPr>
          </w:p>
        </w:tc>
        <w:tc>
          <w:tcPr>
            <w:tcW w:w="10500" w:type="dxa"/>
            <w:gridSpan w:val="10"/>
            <w:tcMar>
              <w:top w:w="0" w:type="dxa"/>
              <w:left w:w="0" w:type="dxa"/>
              <w:bottom w:w="0" w:type="dxa"/>
              <w:right w:w="0" w:type="dxa"/>
            </w:tcMar>
          </w:tcPr>
          <w:p w:rsidR="005C1B38" w:rsidRDefault="001D5D9F">
            <w:r>
              <w:rPr>
                <w:rFonts w:ascii="宋体" w:eastAsia="宋体" w:hAnsi="宋体" w:cs="宋体"/>
                <w:color w:val="000000"/>
                <w:sz w:val="20"/>
              </w:rPr>
              <w:t xml:space="preserve">6.1 </w:t>
            </w:r>
            <w:r>
              <w:rPr>
                <w:rFonts w:ascii="宋体" w:eastAsia="宋体" w:hAnsi="宋体" w:cs="宋体"/>
                <w:color w:val="000000"/>
                <w:sz w:val="20"/>
              </w:rPr>
              <w:t>理财产品在报告期末投资关联方发行、承销的证券的情况</w:t>
            </w:r>
          </w:p>
        </w:tc>
        <w:tc>
          <w:tcPr>
            <w:tcW w:w="40" w:type="dxa"/>
            <w:gridSpan w:val="4"/>
          </w:tcPr>
          <w:p w:rsidR="005C1B38" w:rsidRDefault="005C1B38">
            <w:pPr>
              <w:pStyle w:val="EMPTYCELLSTYLE"/>
            </w:pPr>
          </w:p>
        </w:tc>
        <w:tc>
          <w:tcPr>
            <w:tcW w:w="1" w:type="dxa"/>
          </w:tcPr>
          <w:p w:rsidR="005C1B38" w:rsidRDefault="005C1B38">
            <w:pPr>
              <w:pStyle w:val="EMPTYCELLSTYLE"/>
            </w:pPr>
          </w:p>
        </w:tc>
      </w:tr>
      <w:tr w:rsidR="005C1B38">
        <w:trPr>
          <w:trHeight w:hRule="exact" w:val="3000"/>
        </w:trPr>
        <w:tc>
          <w:tcPr>
            <w:tcW w:w="1" w:type="dxa"/>
          </w:tcPr>
          <w:p w:rsidR="005C1B38" w:rsidRDefault="005C1B38">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gridCol w:w="2200"/>
              <w:gridCol w:w="3800"/>
            </w:tblGrid>
            <w:tr w:rsidR="005C1B38">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5C1B38">
                    <w:trPr>
                      <w:trHeight w:val="600"/>
                    </w:trPr>
                    <w:tc>
                      <w:tcPr>
                        <w:tcW w:w="4700" w:type="dxa"/>
                        <w:tcMar>
                          <w:top w:w="0" w:type="dxa"/>
                          <w:left w:w="0" w:type="dxa"/>
                          <w:bottom w:w="0" w:type="dxa"/>
                          <w:right w:w="0" w:type="dxa"/>
                        </w:tcMar>
                        <w:vAlign w:val="center"/>
                      </w:tcPr>
                      <w:p w:rsidR="005C1B38" w:rsidRDefault="001D5D9F">
                        <w:pPr>
                          <w:jc w:val="center"/>
                        </w:pPr>
                        <w:r>
                          <w:rPr>
                            <w:rFonts w:ascii="宋体" w:eastAsia="宋体" w:hAnsi="宋体" w:cs="宋体"/>
                            <w:b/>
                            <w:color w:val="000000"/>
                          </w:rPr>
                          <w:t>资产名称</w:t>
                        </w:r>
                      </w:p>
                    </w:tc>
                  </w:tr>
                </w:tbl>
                <w:p w:rsidR="005C1B38" w:rsidRDefault="005C1B38">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5C1B38">
                    <w:trPr>
                      <w:trHeight w:val="600"/>
                    </w:trPr>
                    <w:tc>
                      <w:tcPr>
                        <w:tcW w:w="2200" w:type="dxa"/>
                        <w:tcMar>
                          <w:top w:w="0" w:type="dxa"/>
                          <w:left w:w="0" w:type="dxa"/>
                          <w:bottom w:w="0" w:type="dxa"/>
                          <w:right w:w="0" w:type="dxa"/>
                        </w:tcMar>
                        <w:vAlign w:val="center"/>
                      </w:tcPr>
                      <w:p w:rsidR="005C1B38" w:rsidRDefault="001D5D9F">
                        <w:pPr>
                          <w:jc w:val="center"/>
                        </w:pPr>
                        <w:r>
                          <w:rPr>
                            <w:rFonts w:ascii="宋体" w:eastAsia="宋体" w:hAnsi="宋体" w:cs="宋体"/>
                            <w:b/>
                            <w:color w:val="000000"/>
                          </w:rPr>
                          <w:t>资产面额（元）</w:t>
                        </w:r>
                      </w:p>
                    </w:tc>
                  </w:tr>
                </w:tbl>
                <w:p w:rsidR="005C1B38" w:rsidRDefault="005C1B38">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5C1B38">
                    <w:trPr>
                      <w:trHeight w:val="600"/>
                    </w:trPr>
                    <w:tc>
                      <w:tcPr>
                        <w:tcW w:w="3800" w:type="dxa"/>
                        <w:tcMar>
                          <w:top w:w="0" w:type="dxa"/>
                          <w:left w:w="0" w:type="dxa"/>
                          <w:bottom w:w="0" w:type="dxa"/>
                          <w:right w:w="0" w:type="dxa"/>
                        </w:tcMar>
                        <w:vAlign w:val="center"/>
                      </w:tcPr>
                      <w:p w:rsidR="005C1B38" w:rsidRDefault="001D5D9F">
                        <w:pPr>
                          <w:jc w:val="center"/>
                        </w:pPr>
                        <w:r>
                          <w:rPr>
                            <w:rFonts w:ascii="宋体" w:eastAsia="宋体" w:hAnsi="宋体" w:cs="宋体"/>
                            <w:b/>
                            <w:color w:val="000000"/>
                          </w:rPr>
                          <w:t>承销商</w:t>
                        </w:r>
                        <w:r>
                          <w:rPr>
                            <w:rFonts w:ascii="宋体" w:eastAsia="宋体" w:hAnsi="宋体" w:cs="宋体"/>
                            <w:b/>
                            <w:color w:val="000000"/>
                          </w:rPr>
                          <w:t>/</w:t>
                        </w:r>
                        <w:r>
                          <w:rPr>
                            <w:rFonts w:ascii="宋体" w:eastAsia="宋体" w:hAnsi="宋体" w:cs="宋体"/>
                            <w:b/>
                            <w:color w:val="000000"/>
                          </w:rPr>
                          <w:t>发行人</w:t>
                        </w:r>
                      </w:p>
                    </w:tc>
                  </w:tr>
                </w:tbl>
                <w:p w:rsidR="005C1B38" w:rsidRDefault="005C1B38">
                  <w:pPr>
                    <w:pStyle w:val="EMPTYCELLSTYLE"/>
                  </w:pPr>
                </w:p>
              </w:tc>
            </w:tr>
            <w:tr w:rsidR="005C1B38">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5C1B38">
                    <w:trPr>
                      <w:trHeight w:val="600"/>
                    </w:trPr>
                    <w:tc>
                      <w:tcPr>
                        <w:tcW w:w="47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21</w:t>
                        </w:r>
                        <w:r>
                          <w:rPr>
                            <w:rFonts w:ascii="宋体" w:eastAsia="宋体" w:hAnsi="宋体" w:cs="宋体"/>
                            <w:color w:val="000000"/>
                          </w:rPr>
                          <w:t>芯</w:t>
                        </w:r>
                        <w:proofErr w:type="gramStart"/>
                        <w:r>
                          <w:rPr>
                            <w:rFonts w:ascii="宋体" w:eastAsia="宋体" w:hAnsi="宋体" w:cs="宋体"/>
                            <w:color w:val="000000"/>
                          </w:rPr>
                          <w:t>鑫</w:t>
                        </w:r>
                        <w:proofErr w:type="gramEnd"/>
                        <w:r>
                          <w:rPr>
                            <w:rFonts w:ascii="宋体" w:eastAsia="宋体" w:hAnsi="宋体" w:cs="宋体"/>
                            <w:color w:val="000000"/>
                          </w:rPr>
                          <w:t>租赁</w:t>
                        </w:r>
                        <w:r>
                          <w:rPr>
                            <w:rFonts w:ascii="宋体" w:eastAsia="宋体" w:hAnsi="宋体" w:cs="宋体"/>
                            <w:color w:val="000000"/>
                          </w:rPr>
                          <w:t>MTN001</w:t>
                        </w:r>
                      </w:p>
                    </w:tc>
                  </w:tr>
                </w:tbl>
                <w:p w:rsidR="005C1B38" w:rsidRDefault="005C1B38">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5C1B38">
                    <w:trPr>
                      <w:trHeight w:val="600"/>
                    </w:trPr>
                    <w:tc>
                      <w:tcPr>
                        <w:tcW w:w="22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5,000,000.00</w:t>
                        </w:r>
                      </w:p>
                    </w:tc>
                  </w:tr>
                </w:tbl>
                <w:p w:rsidR="005C1B38" w:rsidRDefault="005C1B38">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5C1B38">
                    <w:trPr>
                      <w:trHeight w:val="600"/>
                    </w:trPr>
                    <w:tc>
                      <w:tcPr>
                        <w:tcW w:w="38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兴业银行股份有限公司</w:t>
                        </w:r>
                      </w:p>
                    </w:tc>
                  </w:tr>
                </w:tbl>
                <w:p w:rsidR="005C1B38" w:rsidRDefault="005C1B38">
                  <w:pPr>
                    <w:pStyle w:val="EMPTYCELLSTYLE"/>
                  </w:pPr>
                </w:p>
              </w:tc>
            </w:tr>
            <w:tr w:rsidR="005C1B38">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5C1B38">
                    <w:trPr>
                      <w:trHeight w:val="600"/>
                    </w:trPr>
                    <w:tc>
                      <w:tcPr>
                        <w:tcW w:w="47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20</w:t>
                        </w:r>
                        <w:r>
                          <w:rPr>
                            <w:rFonts w:ascii="宋体" w:eastAsia="宋体" w:hAnsi="宋体" w:cs="宋体"/>
                            <w:color w:val="000000"/>
                          </w:rPr>
                          <w:t>泰安城乡</w:t>
                        </w:r>
                        <w:r>
                          <w:rPr>
                            <w:rFonts w:ascii="宋体" w:eastAsia="宋体" w:hAnsi="宋体" w:cs="宋体"/>
                            <w:color w:val="000000"/>
                          </w:rPr>
                          <w:t>MTN002</w:t>
                        </w:r>
                      </w:p>
                    </w:tc>
                  </w:tr>
                </w:tbl>
                <w:p w:rsidR="005C1B38" w:rsidRDefault="005C1B38">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5C1B38">
                    <w:trPr>
                      <w:trHeight w:val="600"/>
                    </w:trPr>
                    <w:tc>
                      <w:tcPr>
                        <w:tcW w:w="22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20,000,000.00</w:t>
                        </w:r>
                      </w:p>
                    </w:tc>
                  </w:tr>
                </w:tbl>
                <w:p w:rsidR="005C1B38" w:rsidRDefault="005C1B38">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5C1B38">
                    <w:trPr>
                      <w:trHeight w:val="600"/>
                    </w:trPr>
                    <w:tc>
                      <w:tcPr>
                        <w:tcW w:w="38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兴业银行股份有限公司</w:t>
                        </w:r>
                      </w:p>
                    </w:tc>
                  </w:tr>
                </w:tbl>
                <w:p w:rsidR="005C1B38" w:rsidRDefault="005C1B38">
                  <w:pPr>
                    <w:pStyle w:val="EMPTYCELLSTYLE"/>
                  </w:pPr>
                </w:p>
              </w:tc>
            </w:tr>
            <w:tr w:rsidR="005C1B38">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5C1B38">
                    <w:trPr>
                      <w:trHeight w:val="600"/>
                    </w:trPr>
                    <w:tc>
                      <w:tcPr>
                        <w:tcW w:w="47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23</w:t>
                        </w:r>
                        <w:proofErr w:type="gramStart"/>
                        <w:r>
                          <w:rPr>
                            <w:rFonts w:ascii="宋体" w:eastAsia="宋体" w:hAnsi="宋体" w:cs="宋体"/>
                            <w:color w:val="000000"/>
                          </w:rPr>
                          <w:t>宜昌城</w:t>
                        </w:r>
                        <w:proofErr w:type="gramEnd"/>
                        <w:r>
                          <w:rPr>
                            <w:rFonts w:ascii="宋体" w:eastAsia="宋体" w:hAnsi="宋体" w:cs="宋体"/>
                            <w:color w:val="000000"/>
                          </w:rPr>
                          <w:t>控</w:t>
                        </w:r>
                        <w:r>
                          <w:rPr>
                            <w:rFonts w:ascii="宋体" w:eastAsia="宋体" w:hAnsi="宋体" w:cs="宋体"/>
                            <w:color w:val="000000"/>
                          </w:rPr>
                          <w:t>MTN001</w:t>
                        </w:r>
                      </w:p>
                    </w:tc>
                  </w:tr>
                </w:tbl>
                <w:p w:rsidR="005C1B38" w:rsidRDefault="005C1B38">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5C1B38">
                    <w:trPr>
                      <w:trHeight w:val="600"/>
                    </w:trPr>
                    <w:tc>
                      <w:tcPr>
                        <w:tcW w:w="22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40,000,000.00</w:t>
                        </w:r>
                      </w:p>
                    </w:tc>
                  </w:tr>
                </w:tbl>
                <w:p w:rsidR="005C1B38" w:rsidRDefault="005C1B38">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5C1B38">
                    <w:trPr>
                      <w:trHeight w:val="600"/>
                    </w:trPr>
                    <w:tc>
                      <w:tcPr>
                        <w:tcW w:w="38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兴业银行股份有限公司</w:t>
                        </w:r>
                      </w:p>
                    </w:tc>
                  </w:tr>
                </w:tbl>
                <w:p w:rsidR="005C1B38" w:rsidRDefault="005C1B38">
                  <w:pPr>
                    <w:pStyle w:val="EMPTYCELLSTYLE"/>
                  </w:pPr>
                </w:p>
              </w:tc>
            </w:tr>
            <w:tr w:rsidR="005C1B38">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5C1B38">
                    <w:trPr>
                      <w:trHeight w:val="600"/>
                    </w:trPr>
                    <w:tc>
                      <w:tcPr>
                        <w:tcW w:w="47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23</w:t>
                        </w:r>
                        <w:r>
                          <w:rPr>
                            <w:rFonts w:ascii="宋体" w:eastAsia="宋体" w:hAnsi="宋体" w:cs="宋体"/>
                            <w:color w:val="000000"/>
                          </w:rPr>
                          <w:t>江淮建设</w:t>
                        </w:r>
                        <w:r>
                          <w:rPr>
                            <w:rFonts w:ascii="宋体" w:eastAsia="宋体" w:hAnsi="宋体" w:cs="宋体"/>
                            <w:color w:val="000000"/>
                          </w:rPr>
                          <w:t>PPN001</w:t>
                        </w:r>
                      </w:p>
                    </w:tc>
                  </w:tr>
                </w:tbl>
                <w:p w:rsidR="005C1B38" w:rsidRDefault="005C1B38">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5C1B38">
                    <w:trPr>
                      <w:trHeight w:val="600"/>
                    </w:trPr>
                    <w:tc>
                      <w:tcPr>
                        <w:tcW w:w="22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40,000,000.00</w:t>
                        </w:r>
                      </w:p>
                    </w:tc>
                  </w:tr>
                </w:tbl>
                <w:p w:rsidR="005C1B38" w:rsidRDefault="005C1B38">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5C1B38">
                    <w:trPr>
                      <w:trHeight w:val="600"/>
                    </w:trPr>
                    <w:tc>
                      <w:tcPr>
                        <w:tcW w:w="38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兴业银行股份有限公司</w:t>
                        </w:r>
                      </w:p>
                    </w:tc>
                  </w:tr>
                </w:tbl>
                <w:p w:rsidR="005C1B38" w:rsidRDefault="005C1B38">
                  <w:pPr>
                    <w:pStyle w:val="EMPTYCELLSTYLE"/>
                  </w:pPr>
                </w:p>
              </w:tc>
            </w:tr>
          </w:tbl>
          <w:p w:rsidR="005C1B38" w:rsidRDefault="005C1B38">
            <w:pPr>
              <w:pStyle w:val="EMPTYCELLSTYLE"/>
            </w:pPr>
          </w:p>
        </w:tc>
        <w:tc>
          <w:tcPr>
            <w:tcW w:w="40" w:type="dxa"/>
            <w:gridSpan w:val="4"/>
          </w:tcPr>
          <w:p w:rsidR="005C1B38" w:rsidRDefault="005C1B38">
            <w:pPr>
              <w:pStyle w:val="EMPTYCELLSTYLE"/>
            </w:pPr>
          </w:p>
        </w:tc>
        <w:tc>
          <w:tcPr>
            <w:tcW w:w="1" w:type="dxa"/>
          </w:tcPr>
          <w:p w:rsidR="005C1B38" w:rsidRDefault="005C1B38">
            <w:pPr>
              <w:pStyle w:val="EMPTYCELLSTYLE"/>
            </w:pPr>
          </w:p>
        </w:tc>
      </w:tr>
      <w:tr w:rsidR="005C1B38">
        <w:trPr>
          <w:trHeight w:hRule="exact" w:val="200"/>
        </w:trPr>
        <w:tc>
          <w:tcPr>
            <w:tcW w:w="1" w:type="dxa"/>
          </w:tcPr>
          <w:p w:rsidR="005C1B38" w:rsidRDefault="005C1B38">
            <w:pPr>
              <w:pStyle w:val="EMPTYCELLSTYLE"/>
            </w:pPr>
          </w:p>
        </w:tc>
        <w:tc>
          <w:tcPr>
            <w:tcW w:w="40" w:type="dxa"/>
            <w:gridSpan w:val="2"/>
          </w:tcPr>
          <w:p w:rsidR="005C1B38" w:rsidRDefault="005C1B38">
            <w:pPr>
              <w:pStyle w:val="EMPTYCELLSTYLE"/>
            </w:pPr>
          </w:p>
        </w:tc>
        <w:tc>
          <w:tcPr>
            <w:tcW w:w="160" w:type="dxa"/>
            <w:gridSpan w:val="2"/>
          </w:tcPr>
          <w:p w:rsidR="005C1B38" w:rsidRDefault="005C1B38">
            <w:pPr>
              <w:pStyle w:val="EMPTYCELLSTYLE"/>
            </w:pPr>
          </w:p>
        </w:tc>
        <w:tc>
          <w:tcPr>
            <w:tcW w:w="3200" w:type="dxa"/>
            <w:gridSpan w:val="2"/>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40" w:type="dxa"/>
            <w:gridSpan w:val="4"/>
          </w:tcPr>
          <w:p w:rsidR="005C1B38" w:rsidRDefault="005C1B38">
            <w:pPr>
              <w:pStyle w:val="EMPTYCELLSTYLE"/>
            </w:pPr>
          </w:p>
        </w:tc>
        <w:tc>
          <w:tcPr>
            <w:tcW w:w="1" w:type="dxa"/>
          </w:tcPr>
          <w:p w:rsidR="005C1B38" w:rsidRDefault="005C1B38">
            <w:pPr>
              <w:pStyle w:val="EMPTYCELLSTYLE"/>
            </w:pPr>
          </w:p>
        </w:tc>
      </w:tr>
      <w:tr w:rsidR="005C1B38">
        <w:trPr>
          <w:trHeight w:val="400"/>
        </w:trPr>
        <w:tc>
          <w:tcPr>
            <w:tcW w:w="1" w:type="dxa"/>
          </w:tcPr>
          <w:p w:rsidR="005C1B38" w:rsidRDefault="005C1B38">
            <w:pPr>
              <w:pStyle w:val="EMPTYCELLSTYLE"/>
            </w:pPr>
          </w:p>
        </w:tc>
        <w:tc>
          <w:tcPr>
            <w:tcW w:w="40" w:type="dxa"/>
            <w:gridSpan w:val="2"/>
          </w:tcPr>
          <w:p w:rsidR="005C1B38" w:rsidRDefault="005C1B38">
            <w:pPr>
              <w:pStyle w:val="EMPTYCELLSTYLE"/>
            </w:pPr>
          </w:p>
        </w:tc>
        <w:tc>
          <w:tcPr>
            <w:tcW w:w="160" w:type="dxa"/>
            <w:gridSpan w:val="2"/>
          </w:tcPr>
          <w:p w:rsidR="005C1B38" w:rsidRDefault="005C1B38">
            <w:pPr>
              <w:pStyle w:val="EMPTYCELLSTYLE"/>
            </w:pPr>
          </w:p>
        </w:tc>
        <w:tc>
          <w:tcPr>
            <w:tcW w:w="10500" w:type="dxa"/>
            <w:gridSpan w:val="10"/>
            <w:tcMar>
              <w:top w:w="0" w:type="dxa"/>
              <w:left w:w="0" w:type="dxa"/>
              <w:bottom w:w="0" w:type="dxa"/>
              <w:right w:w="0" w:type="dxa"/>
            </w:tcMar>
          </w:tcPr>
          <w:p w:rsidR="005C1B38" w:rsidRDefault="001D5D9F">
            <w:r>
              <w:rPr>
                <w:rFonts w:ascii="宋体" w:eastAsia="宋体" w:hAnsi="宋体" w:cs="宋体"/>
                <w:color w:val="000000"/>
                <w:sz w:val="20"/>
              </w:rPr>
              <w:t xml:space="preserve">6.2 </w:t>
            </w:r>
            <w:r>
              <w:rPr>
                <w:rFonts w:ascii="宋体" w:eastAsia="宋体" w:hAnsi="宋体" w:cs="宋体"/>
                <w:color w:val="000000"/>
                <w:sz w:val="20"/>
              </w:rPr>
              <w:t>理财产品在报告期内其他关联交易</w:t>
            </w:r>
          </w:p>
        </w:tc>
        <w:tc>
          <w:tcPr>
            <w:tcW w:w="40" w:type="dxa"/>
            <w:gridSpan w:val="4"/>
          </w:tcPr>
          <w:p w:rsidR="005C1B38" w:rsidRDefault="005C1B38">
            <w:pPr>
              <w:pStyle w:val="EMPTYCELLSTYLE"/>
            </w:pPr>
          </w:p>
        </w:tc>
        <w:tc>
          <w:tcPr>
            <w:tcW w:w="1" w:type="dxa"/>
          </w:tcPr>
          <w:p w:rsidR="005C1B38" w:rsidRDefault="005C1B38">
            <w:pPr>
              <w:pStyle w:val="EMPTYCELLSTYLE"/>
            </w:pPr>
          </w:p>
        </w:tc>
      </w:tr>
      <w:tr w:rsidR="005C1B38">
        <w:trPr>
          <w:trHeight w:hRule="exact" w:val="2400"/>
        </w:trPr>
        <w:tc>
          <w:tcPr>
            <w:tcW w:w="1" w:type="dxa"/>
          </w:tcPr>
          <w:p w:rsidR="005C1B38" w:rsidRDefault="005C1B38">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gridCol w:w="2000"/>
              <w:gridCol w:w="1800"/>
              <w:gridCol w:w="3100"/>
            </w:tblGrid>
            <w:tr w:rsidR="005C1B38">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5C1B38">
                    <w:trPr>
                      <w:trHeight w:val="600"/>
                    </w:trPr>
                    <w:tc>
                      <w:tcPr>
                        <w:tcW w:w="3800" w:type="dxa"/>
                        <w:tcMar>
                          <w:top w:w="0" w:type="dxa"/>
                          <w:left w:w="0" w:type="dxa"/>
                          <w:bottom w:w="0" w:type="dxa"/>
                          <w:right w:w="0" w:type="dxa"/>
                        </w:tcMar>
                        <w:vAlign w:val="center"/>
                      </w:tcPr>
                      <w:p w:rsidR="005C1B38" w:rsidRDefault="001D5D9F">
                        <w:pPr>
                          <w:jc w:val="center"/>
                        </w:pPr>
                        <w:r>
                          <w:rPr>
                            <w:rFonts w:ascii="宋体" w:eastAsia="宋体" w:hAnsi="宋体" w:cs="宋体"/>
                            <w:b/>
                            <w:color w:val="000000"/>
                          </w:rPr>
                          <w:t>交易标的</w:t>
                        </w:r>
                      </w:p>
                    </w:tc>
                  </w:tr>
                </w:tbl>
                <w:p w:rsidR="005C1B38" w:rsidRDefault="005C1B38">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5C1B38">
                    <w:trPr>
                      <w:trHeight w:val="600"/>
                    </w:trPr>
                    <w:tc>
                      <w:tcPr>
                        <w:tcW w:w="2000" w:type="dxa"/>
                        <w:tcMar>
                          <w:top w:w="0" w:type="dxa"/>
                          <w:left w:w="0" w:type="dxa"/>
                          <w:bottom w:w="0" w:type="dxa"/>
                          <w:right w:w="0" w:type="dxa"/>
                        </w:tcMar>
                        <w:vAlign w:val="center"/>
                      </w:tcPr>
                      <w:p w:rsidR="005C1B38" w:rsidRDefault="001D5D9F">
                        <w:pPr>
                          <w:jc w:val="center"/>
                        </w:pPr>
                        <w:r>
                          <w:rPr>
                            <w:rFonts w:ascii="宋体" w:eastAsia="宋体" w:hAnsi="宋体" w:cs="宋体"/>
                            <w:b/>
                            <w:color w:val="000000"/>
                          </w:rPr>
                          <w:t>交易金额（万元）</w:t>
                        </w:r>
                      </w:p>
                    </w:tc>
                  </w:tr>
                </w:tbl>
                <w:p w:rsidR="005C1B38" w:rsidRDefault="005C1B38">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5C1B38">
                    <w:trPr>
                      <w:trHeight w:val="600"/>
                    </w:trPr>
                    <w:tc>
                      <w:tcPr>
                        <w:tcW w:w="1800" w:type="dxa"/>
                        <w:tcMar>
                          <w:top w:w="0" w:type="dxa"/>
                          <w:left w:w="0" w:type="dxa"/>
                          <w:bottom w:w="0" w:type="dxa"/>
                          <w:right w:w="0" w:type="dxa"/>
                        </w:tcMar>
                        <w:vAlign w:val="center"/>
                      </w:tcPr>
                      <w:p w:rsidR="005C1B38" w:rsidRDefault="001D5D9F">
                        <w:pPr>
                          <w:jc w:val="center"/>
                        </w:pPr>
                        <w:r>
                          <w:rPr>
                            <w:rFonts w:ascii="宋体" w:eastAsia="宋体" w:hAnsi="宋体" w:cs="宋体"/>
                            <w:b/>
                            <w:color w:val="000000"/>
                          </w:rPr>
                          <w:t>交易类型</w:t>
                        </w:r>
                      </w:p>
                    </w:tc>
                  </w:tr>
                </w:tbl>
                <w:p w:rsidR="005C1B38" w:rsidRDefault="005C1B38">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5C1B38">
                    <w:trPr>
                      <w:trHeight w:val="600"/>
                    </w:trPr>
                    <w:tc>
                      <w:tcPr>
                        <w:tcW w:w="3100" w:type="dxa"/>
                        <w:tcMar>
                          <w:top w:w="0" w:type="dxa"/>
                          <w:left w:w="0" w:type="dxa"/>
                          <w:bottom w:w="0" w:type="dxa"/>
                          <w:right w:w="0" w:type="dxa"/>
                        </w:tcMar>
                        <w:vAlign w:val="center"/>
                      </w:tcPr>
                      <w:p w:rsidR="005C1B38" w:rsidRDefault="001D5D9F">
                        <w:pPr>
                          <w:jc w:val="center"/>
                        </w:pPr>
                        <w:r>
                          <w:rPr>
                            <w:rFonts w:ascii="宋体" w:eastAsia="宋体" w:hAnsi="宋体" w:cs="宋体"/>
                            <w:b/>
                            <w:color w:val="000000"/>
                          </w:rPr>
                          <w:t>关联方名称</w:t>
                        </w:r>
                      </w:p>
                    </w:tc>
                  </w:tr>
                </w:tbl>
                <w:p w:rsidR="005C1B38" w:rsidRDefault="005C1B38">
                  <w:pPr>
                    <w:pStyle w:val="EMPTYCELLSTYLE"/>
                  </w:pPr>
                </w:p>
              </w:tc>
            </w:tr>
            <w:tr w:rsidR="005C1B38">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5C1B38">
                    <w:trPr>
                      <w:trHeight w:val="600"/>
                    </w:trPr>
                    <w:tc>
                      <w:tcPr>
                        <w:tcW w:w="38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兴业银行天天万利</w:t>
                        </w:r>
                        <w:proofErr w:type="gramStart"/>
                        <w:r>
                          <w:rPr>
                            <w:rFonts w:ascii="宋体" w:eastAsia="宋体" w:hAnsi="宋体" w:cs="宋体"/>
                            <w:color w:val="000000"/>
                          </w:rPr>
                          <w:t>宝稳利</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N</w:t>
                        </w:r>
                        <w:r>
                          <w:rPr>
                            <w:rFonts w:ascii="宋体" w:eastAsia="宋体" w:hAnsi="宋体" w:cs="宋体"/>
                            <w:color w:val="000000"/>
                          </w:rPr>
                          <w:t>款净值型理财产品</w:t>
                        </w:r>
                      </w:p>
                    </w:tc>
                  </w:tr>
                </w:tbl>
                <w:p w:rsidR="005C1B38" w:rsidRDefault="005C1B38">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5C1B38">
                    <w:trPr>
                      <w:trHeight w:val="600"/>
                    </w:trPr>
                    <w:tc>
                      <w:tcPr>
                        <w:tcW w:w="2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102.2839</w:t>
                        </w:r>
                      </w:p>
                    </w:tc>
                  </w:tr>
                </w:tbl>
                <w:p w:rsidR="005C1B38" w:rsidRDefault="005C1B38">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5C1B38">
                    <w:trPr>
                      <w:trHeight w:val="600"/>
                    </w:trPr>
                    <w:tc>
                      <w:tcPr>
                        <w:tcW w:w="18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销售服务费</w:t>
                        </w:r>
                      </w:p>
                    </w:tc>
                  </w:tr>
                </w:tbl>
                <w:p w:rsidR="005C1B38" w:rsidRDefault="005C1B38">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5C1B38">
                    <w:trPr>
                      <w:trHeight w:val="600"/>
                    </w:trPr>
                    <w:tc>
                      <w:tcPr>
                        <w:tcW w:w="31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兴业银行股份有限公司</w:t>
                        </w:r>
                      </w:p>
                    </w:tc>
                  </w:tr>
                </w:tbl>
                <w:p w:rsidR="005C1B38" w:rsidRDefault="005C1B38">
                  <w:pPr>
                    <w:pStyle w:val="EMPTYCELLSTYLE"/>
                  </w:pPr>
                </w:p>
              </w:tc>
            </w:tr>
            <w:tr w:rsidR="005C1B38">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5C1B38">
                    <w:trPr>
                      <w:trHeight w:val="600"/>
                    </w:trPr>
                    <w:tc>
                      <w:tcPr>
                        <w:tcW w:w="38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兴银</w:t>
                        </w:r>
                        <w:proofErr w:type="gramStart"/>
                        <w:r>
                          <w:rPr>
                            <w:rFonts w:ascii="宋体" w:eastAsia="宋体" w:hAnsi="宋体" w:cs="宋体"/>
                            <w:color w:val="000000"/>
                          </w:rPr>
                          <w:t>鑫日享短</w:t>
                        </w:r>
                        <w:proofErr w:type="gramEnd"/>
                        <w:r>
                          <w:rPr>
                            <w:rFonts w:ascii="宋体" w:eastAsia="宋体" w:hAnsi="宋体" w:cs="宋体"/>
                            <w:color w:val="000000"/>
                          </w:rPr>
                          <w:t>债债券型证券投资基金</w:t>
                        </w:r>
                      </w:p>
                    </w:tc>
                  </w:tr>
                </w:tbl>
                <w:p w:rsidR="005C1B38" w:rsidRDefault="005C1B38">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5C1B38">
                    <w:trPr>
                      <w:trHeight w:val="600"/>
                    </w:trPr>
                    <w:tc>
                      <w:tcPr>
                        <w:tcW w:w="2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0.6646</w:t>
                        </w:r>
                      </w:p>
                    </w:tc>
                  </w:tr>
                </w:tbl>
                <w:p w:rsidR="005C1B38" w:rsidRDefault="005C1B38">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5C1B38">
                    <w:trPr>
                      <w:trHeight w:val="600"/>
                    </w:trPr>
                    <w:tc>
                      <w:tcPr>
                        <w:tcW w:w="18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管理费</w:t>
                        </w:r>
                      </w:p>
                    </w:tc>
                  </w:tr>
                </w:tbl>
                <w:p w:rsidR="005C1B38" w:rsidRDefault="005C1B38">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5C1B38">
                    <w:trPr>
                      <w:trHeight w:val="600"/>
                    </w:trPr>
                    <w:tc>
                      <w:tcPr>
                        <w:tcW w:w="31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兴</w:t>
                        </w:r>
                        <w:proofErr w:type="gramStart"/>
                        <w:r>
                          <w:rPr>
                            <w:rFonts w:ascii="宋体" w:eastAsia="宋体" w:hAnsi="宋体" w:cs="宋体"/>
                            <w:color w:val="000000"/>
                          </w:rPr>
                          <w:t>银基金</w:t>
                        </w:r>
                        <w:proofErr w:type="gramEnd"/>
                        <w:r>
                          <w:rPr>
                            <w:rFonts w:ascii="宋体" w:eastAsia="宋体" w:hAnsi="宋体" w:cs="宋体"/>
                            <w:color w:val="000000"/>
                          </w:rPr>
                          <w:t>管理有限责任公司</w:t>
                        </w:r>
                      </w:p>
                    </w:tc>
                  </w:tr>
                </w:tbl>
                <w:p w:rsidR="005C1B38" w:rsidRDefault="005C1B38">
                  <w:pPr>
                    <w:pStyle w:val="EMPTYCELLSTYLE"/>
                  </w:pPr>
                </w:p>
              </w:tc>
            </w:tr>
            <w:tr w:rsidR="005C1B38">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5C1B38">
                    <w:trPr>
                      <w:trHeight w:val="600"/>
                    </w:trPr>
                    <w:tc>
                      <w:tcPr>
                        <w:tcW w:w="38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兴业银行天天万利</w:t>
                        </w:r>
                        <w:proofErr w:type="gramStart"/>
                        <w:r>
                          <w:rPr>
                            <w:rFonts w:ascii="宋体" w:eastAsia="宋体" w:hAnsi="宋体" w:cs="宋体"/>
                            <w:color w:val="000000"/>
                          </w:rPr>
                          <w:t>宝稳利</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N</w:t>
                        </w:r>
                        <w:r>
                          <w:rPr>
                            <w:rFonts w:ascii="宋体" w:eastAsia="宋体" w:hAnsi="宋体" w:cs="宋体"/>
                            <w:color w:val="000000"/>
                          </w:rPr>
                          <w:t>款净值型理财产品</w:t>
                        </w:r>
                      </w:p>
                    </w:tc>
                  </w:tr>
                </w:tbl>
                <w:p w:rsidR="005C1B38" w:rsidRDefault="005C1B38">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5C1B38">
                    <w:trPr>
                      <w:trHeight w:val="600"/>
                    </w:trPr>
                    <w:tc>
                      <w:tcPr>
                        <w:tcW w:w="2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22.0172</w:t>
                        </w:r>
                      </w:p>
                    </w:tc>
                  </w:tr>
                </w:tbl>
                <w:p w:rsidR="005C1B38" w:rsidRDefault="005C1B38">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5C1B38">
                    <w:trPr>
                      <w:trHeight w:val="600"/>
                    </w:trPr>
                    <w:tc>
                      <w:tcPr>
                        <w:tcW w:w="18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托管费</w:t>
                        </w:r>
                      </w:p>
                    </w:tc>
                  </w:tr>
                </w:tbl>
                <w:p w:rsidR="005C1B38" w:rsidRDefault="005C1B38">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5C1B38">
                    <w:trPr>
                      <w:trHeight w:val="600"/>
                    </w:trPr>
                    <w:tc>
                      <w:tcPr>
                        <w:tcW w:w="31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兴业银行股份有限公司</w:t>
                        </w:r>
                      </w:p>
                    </w:tc>
                  </w:tr>
                </w:tbl>
                <w:p w:rsidR="005C1B38" w:rsidRDefault="005C1B38">
                  <w:pPr>
                    <w:pStyle w:val="EMPTYCELLSTYLE"/>
                  </w:pPr>
                </w:p>
              </w:tc>
            </w:tr>
          </w:tbl>
          <w:p w:rsidR="005C1B38" w:rsidRDefault="005C1B38">
            <w:pPr>
              <w:pStyle w:val="EMPTYCELLSTYLE"/>
            </w:pPr>
          </w:p>
        </w:tc>
        <w:tc>
          <w:tcPr>
            <w:tcW w:w="40" w:type="dxa"/>
            <w:gridSpan w:val="4"/>
          </w:tcPr>
          <w:p w:rsidR="005C1B38" w:rsidRDefault="005C1B38">
            <w:pPr>
              <w:pStyle w:val="EMPTYCELLSTYLE"/>
            </w:pPr>
          </w:p>
        </w:tc>
        <w:tc>
          <w:tcPr>
            <w:tcW w:w="1" w:type="dxa"/>
          </w:tcPr>
          <w:p w:rsidR="005C1B38" w:rsidRDefault="005C1B38">
            <w:pPr>
              <w:pStyle w:val="EMPTYCELLSTYLE"/>
            </w:pPr>
          </w:p>
        </w:tc>
      </w:tr>
      <w:tr w:rsidR="005C1B38">
        <w:trPr>
          <w:trHeight w:hRule="exact" w:val="200"/>
        </w:trPr>
        <w:tc>
          <w:tcPr>
            <w:tcW w:w="1" w:type="dxa"/>
          </w:tcPr>
          <w:p w:rsidR="005C1B38" w:rsidRDefault="005C1B38">
            <w:pPr>
              <w:pStyle w:val="EMPTYCELLSTYLE"/>
            </w:pPr>
          </w:p>
        </w:tc>
        <w:tc>
          <w:tcPr>
            <w:tcW w:w="40" w:type="dxa"/>
            <w:gridSpan w:val="2"/>
          </w:tcPr>
          <w:p w:rsidR="005C1B38" w:rsidRDefault="005C1B38">
            <w:pPr>
              <w:pStyle w:val="EMPTYCELLSTYLE"/>
            </w:pPr>
          </w:p>
        </w:tc>
        <w:tc>
          <w:tcPr>
            <w:tcW w:w="160" w:type="dxa"/>
            <w:gridSpan w:val="2"/>
          </w:tcPr>
          <w:p w:rsidR="005C1B38" w:rsidRDefault="005C1B38">
            <w:pPr>
              <w:pStyle w:val="EMPTYCELLSTYLE"/>
            </w:pPr>
          </w:p>
        </w:tc>
        <w:tc>
          <w:tcPr>
            <w:tcW w:w="3200" w:type="dxa"/>
            <w:gridSpan w:val="2"/>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40" w:type="dxa"/>
            <w:gridSpan w:val="4"/>
          </w:tcPr>
          <w:p w:rsidR="005C1B38" w:rsidRDefault="005C1B38">
            <w:pPr>
              <w:pStyle w:val="EMPTYCELLSTYLE"/>
            </w:pPr>
          </w:p>
        </w:tc>
        <w:tc>
          <w:tcPr>
            <w:tcW w:w="1" w:type="dxa"/>
          </w:tcPr>
          <w:p w:rsidR="005C1B38" w:rsidRDefault="005C1B38">
            <w:pPr>
              <w:pStyle w:val="EMPTYCELLSTYLE"/>
            </w:pPr>
          </w:p>
        </w:tc>
      </w:tr>
      <w:tr w:rsidR="005C1B38">
        <w:trPr>
          <w:trHeight w:val="400"/>
        </w:trPr>
        <w:tc>
          <w:tcPr>
            <w:tcW w:w="1" w:type="dxa"/>
          </w:tcPr>
          <w:p w:rsidR="005C1B38" w:rsidRDefault="005C1B38">
            <w:pPr>
              <w:pStyle w:val="EMPTYCELLSTYLE"/>
            </w:pPr>
          </w:p>
        </w:tc>
        <w:tc>
          <w:tcPr>
            <w:tcW w:w="40" w:type="dxa"/>
            <w:gridSpan w:val="2"/>
          </w:tcPr>
          <w:p w:rsidR="005C1B38" w:rsidRDefault="005C1B38">
            <w:pPr>
              <w:pStyle w:val="EMPTYCELLSTYLE"/>
            </w:pPr>
          </w:p>
        </w:tc>
        <w:tc>
          <w:tcPr>
            <w:tcW w:w="160" w:type="dxa"/>
            <w:gridSpan w:val="2"/>
          </w:tcPr>
          <w:p w:rsidR="005C1B38" w:rsidRDefault="005C1B38">
            <w:pPr>
              <w:pStyle w:val="EMPTYCELLSTYLE"/>
            </w:pPr>
          </w:p>
        </w:tc>
        <w:tc>
          <w:tcPr>
            <w:tcW w:w="10500" w:type="dxa"/>
            <w:gridSpan w:val="10"/>
            <w:tcMar>
              <w:top w:w="0" w:type="dxa"/>
              <w:left w:w="0" w:type="dxa"/>
              <w:bottom w:w="0" w:type="dxa"/>
              <w:right w:w="0" w:type="dxa"/>
            </w:tcMar>
          </w:tcPr>
          <w:p w:rsidR="005C1B38" w:rsidRDefault="001D5D9F">
            <w:r>
              <w:rPr>
                <w:rFonts w:ascii="宋体" w:eastAsia="宋体" w:hAnsi="宋体" w:cs="宋体"/>
                <w:color w:val="000000"/>
                <w:sz w:val="20"/>
              </w:rPr>
              <w:t xml:space="preserve">6.3 </w:t>
            </w:r>
            <w:r>
              <w:rPr>
                <w:rFonts w:ascii="宋体" w:eastAsia="宋体" w:hAnsi="宋体" w:cs="宋体"/>
                <w:color w:val="000000"/>
                <w:sz w:val="20"/>
              </w:rPr>
              <w:t>理财产品在报告期内中的重大关联交易</w:t>
            </w:r>
          </w:p>
        </w:tc>
        <w:tc>
          <w:tcPr>
            <w:tcW w:w="40" w:type="dxa"/>
            <w:gridSpan w:val="4"/>
          </w:tcPr>
          <w:p w:rsidR="005C1B38" w:rsidRDefault="005C1B38">
            <w:pPr>
              <w:pStyle w:val="EMPTYCELLSTYLE"/>
            </w:pPr>
          </w:p>
        </w:tc>
        <w:tc>
          <w:tcPr>
            <w:tcW w:w="1" w:type="dxa"/>
          </w:tcPr>
          <w:p w:rsidR="005C1B38" w:rsidRDefault="005C1B38">
            <w:pPr>
              <w:pStyle w:val="EMPTYCELLSTYLE"/>
            </w:pPr>
          </w:p>
        </w:tc>
      </w:tr>
      <w:tr w:rsidR="005C1B38">
        <w:trPr>
          <w:trHeight w:hRule="exact" w:val="600"/>
        </w:trPr>
        <w:tc>
          <w:tcPr>
            <w:tcW w:w="1" w:type="dxa"/>
          </w:tcPr>
          <w:p w:rsidR="005C1B38" w:rsidRDefault="005C1B38">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gridCol w:w="2000"/>
              <w:gridCol w:w="1800"/>
              <w:gridCol w:w="3100"/>
            </w:tblGrid>
            <w:tr w:rsidR="005C1B38">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5C1B38">
                    <w:trPr>
                      <w:trHeight w:val="600"/>
                    </w:trPr>
                    <w:tc>
                      <w:tcPr>
                        <w:tcW w:w="3800" w:type="dxa"/>
                        <w:tcMar>
                          <w:top w:w="0" w:type="dxa"/>
                          <w:left w:w="0" w:type="dxa"/>
                          <w:bottom w:w="0" w:type="dxa"/>
                          <w:right w:w="0" w:type="dxa"/>
                        </w:tcMar>
                        <w:vAlign w:val="center"/>
                      </w:tcPr>
                      <w:p w:rsidR="005C1B38" w:rsidRDefault="001D5D9F">
                        <w:pPr>
                          <w:jc w:val="center"/>
                        </w:pPr>
                        <w:r>
                          <w:rPr>
                            <w:rFonts w:ascii="宋体" w:eastAsia="宋体" w:hAnsi="宋体" w:cs="宋体"/>
                            <w:b/>
                            <w:color w:val="000000"/>
                          </w:rPr>
                          <w:t>资产名称</w:t>
                        </w:r>
                      </w:p>
                    </w:tc>
                  </w:tr>
                </w:tbl>
                <w:p w:rsidR="005C1B38" w:rsidRDefault="005C1B38">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5C1B38">
                    <w:trPr>
                      <w:trHeight w:val="600"/>
                    </w:trPr>
                    <w:tc>
                      <w:tcPr>
                        <w:tcW w:w="2000" w:type="dxa"/>
                        <w:tcMar>
                          <w:top w:w="0" w:type="dxa"/>
                          <w:left w:w="0" w:type="dxa"/>
                          <w:bottom w:w="0" w:type="dxa"/>
                          <w:right w:w="0" w:type="dxa"/>
                        </w:tcMar>
                        <w:vAlign w:val="center"/>
                      </w:tcPr>
                      <w:p w:rsidR="005C1B38" w:rsidRDefault="001D5D9F">
                        <w:pPr>
                          <w:jc w:val="center"/>
                        </w:pPr>
                        <w:r>
                          <w:rPr>
                            <w:rFonts w:ascii="宋体" w:eastAsia="宋体" w:hAnsi="宋体" w:cs="宋体"/>
                            <w:b/>
                            <w:color w:val="000000"/>
                          </w:rPr>
                          <w:t>资产面额（元）</w:t>
                        </w:r>
                      </w:p>
                    </w:tc>
                  </w:tr>
                </w:tbl>
                <w:p w:rsidR="005C1B38" w:rsidRDefault="005C1B38">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5C1B38">
                    <w:trPr>
                      <w:trHeight w:val="600"/>
                    </w:trPr>
                    <w:tc>
                      <w:tcPr>
                        <w:tcW w:w="1800" w:type="dxa"/>
                        <w:tcMar>
                          <w:top w:w="0" w:type="dxa"/>
                          <w:left w:w="0" w:type="dxa"/>
                          <w:bottom w:w="0" w:type="dxa"/>
                          <w:right w:w="0" w:type="dxa"/>
                        </w:tcMar>
                        <w:vAlign w:val="center"/>
                      </w:tcPr>
                      <w:p w:rsidR="005C1B38" w:rsidRDefault="001D5D9F">
                        <w:pPr>
                          <w:jc w:val="center"/>
                        </w:pPr>
                        <w:r>
                          <w:rPr>
                            <w:rFonts w:ascii="宋体" w:eastAsia="宋体" w:hAnsi="宋体" w:cs="宋体"/>
                            <w:b/>
                            <w:color w:val="000000"/>
                          </w:rPr>
                          <w:t>交易类型</w:t>
                        </w:r>
                      </w:p>
                    </w:tc>
                  </w:tr>
                </w:tbl>
                <w:p w:rsidR="005C1B38" w:rsidRDefault="005C1B38">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5C1B38">
                    <w:trPr>
                      <w:trHeight w:val="600"/>
                    </w:trPr>
                    <w:tc>
                      <w:tcPr>
                        <w:tcW w:w="3100" w:type="dxa"/>
                        <w:tcMar>
                          <w:top w:w="0" w:type="dxa"/>
                          <w:left w:w="0" w:type="dxa"/>
                          <w:bottom w:w="0" w:type="dxa"/>
                          <w:right w:w="0" w:type="dxa"/>
                        </w:tcMar>
                        <w:vAlign w:val="center"/>
                      </w:tcPr>
                      <w:p w:rsidR="005C1B38" w:rsidRDefault="001D5D9F">
                        <w:pPr>
                          <w:jc w:val="center"/>
                        </w:pPr>
                        <w:r>
                          <w:rPr>
                            <w:rFonts w:ascii="宋体" w:eastAsia="宋体" w:hAnsi="宋体" w:cs="宋体"/>
                            <w:b/>
                            <w:color w:val="000000"/>
                          </w:rPr>
                          <w:t>关联方名称</w:t>
                        </w:r>
                      </w:p>
                    </w:tc>
                  </w:tr>
                </w:tbl>
                <w:p w:rsidR="005C1B38" w:rsidRDefault="005C1B38">
                  <w:pPr>
                    <w:pStyle w:val="EMPTYCELLSTYLE"/>
                  </w:pPr>
                </w:p>
              </w:tc>
            </w:tr>
          </w:tbl>
          <w:p w:rsidR="005C1B38" w:rsidRDefault="005C1B38">
            <w:pPr>
              <w:pStyle w:val="EMPTYCELLSTYLE"/>
            </w:pPr>
          </w:p>
        </w:tc>
        <w:tc>
          <w:tcPr>
            <w:tcW w:w="40" w:type="dxa"/>
            <w:gridSpan w:val="4"/>
          </w:tcPr>
          <w:p w:rsidR="005C1B38" w:rsidRDefault="005C1B38">
            <w:pPr>
              <w:pStyle w:val="EMPTYCELLSTYLE"/>
            </w:pPr>
          </w:p>
        </w:tc>
        <w:tc>
          <w:tcPr>
            <w:tcW w:w="1" w:type="dxa"/>
          </w:tcPr>
          <w:p w:rsidR="005C1B38" w:rsidRDefault="005C1B38">
            <w:pPr>
              <w:pStyle w:val="EMPTYCELLSTYLE"/>
            </w:pPr>
          </w:p>
        </w:tc>
      </w:tr>
      <w:tr w:rsidR="005C1B38">
        <w:trPr>
          <w:trHeight w:hRule="exact" w:val="600"/>
        </w:trPr>
        <w:tc>
          <w:tcPr>
            <w:tcW w:w="1" w:type="dxa"/>
          </w:tcPr>
          <w:p w:rsidR="005C1B38" w:rsidRDefault="005C1B38">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700"/>
            </w:tblGrid>
            <w:tr w:rsidR="005C1B38">
              <w:trPr>
                <w:trHeight w:hRule="exact" w:val="600"/>
              </w:trPr>
              <w:tc>
                <w:tcPr>
                  <w:tcW w:w="10700" w:type="dxa"/>
                  <w:tcBorders>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680"/>
                    <w:gridCol w:w="40"/>
                  </w:tblGrid>
                  <w:tr w:rsidR="005C1B38">
                    <w:trPr>
                      <w:trHeight w:val="600"/>
                    </w:trPr>
                    <w:tc>
                      <w:tcPr>
                        <w:tcW w:w="1068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无</w:t>
                        </w:r>
                      </w:p>
                    </w:tc>
                    <w:tc>
                      <w:tcPr>
                        <w:tcW w:w="20" w:type="dxa"/>
                      </w:tcPr>
                      <w:p w:rsidR="005C1B38" w:rsidRDefault="005C1B38">
                        <w:pPr>
                          <w:pStyle w:val="EMPTYCELLSTYLE"/>
                        </w:pPr>
                      </w:p>
                    </w:tc>
                  </w:tr>
                </w:tbl>
                <w:p w:rsidR="005C1B38" w:rsidRDefault="005C1B38">
                  <w:pPr>
                    <w:pStyle w:val="EMPTYCELLSTYLE"/>
                  </w:pPr>
                </w:p>
              </w:tc>
            </w:tr>
          </w:tbl>
          <w:p w:rsidR="005C1B38" w:rsidRDefault="005C1B38">
            <w:pPr>
              <w:pStyle w:val="EMPTYCELLSTYLE"/>
            </w:pPr>
          </w:p>
        </w:tc>
        <w:tc>
          <w:tcPr>
            <w:tcW w:w="40" w:type="dxa"/>
            <w:gridSpan w:val="4"/>
          </w:tcPr>
          <w:p w:rsidR="005C1B38" w:rsidRDefault="005C1B38">
            <w:pPr>
              <w:pStyle w:val="EMPTYCELLSTYLE"/>
            </w:pPr>
          </w:p>
        </w:tc>
        <w:tc>
          <w:tcPr>
            <w:tcW w:w="1" w:type="dxa"/>
          </w:tcPr>
          <w:p w:rsidR="005C1B38" w:rsidRDefault="005C1B38">
            <w:pPr>
              <w:pStyle w:val="EMPTYCELLSTYLE"/>
            </w:pPr>
          </w:p>
        </w:tc>
      </w:tr>
      <w:tr w:rsidR="005C1B38">
        <w:trPr>
          <w:trHeight w:hRule="exact" w:val="280"/>
        </w:trPr>
        <w:tc>
          <w:tcPr>
            <w:tcW w:w="1" w:type="dxa"/>
          </w:tcPr>
          <w:p w:rsidR="005C1B38" w:rsidRDefault="005C1B38">
            <w:pPr>
              <w:pStyle w:val="EMPTYCELLSTYLE"/>
            </w:pPr>
          </w:p>
        </w:tc>
        <w:tc>
          <w:tcPr>
            <w:tcW w:w="40" w:type="dxa"/>
            <w:gridSpan w:val="2"/>
          </w:tcPr>
          <w:p w:rsidR="005C1B38" w:rsidRDefault="005C1B38">
            <w:pPr>
              <w:pStyle w:val="EMPTYCELLSTYLE"/>
            </w:pPr>
          </w:p>
        </w:tc>
        <w:tc>
          <w:tcPr>
            <w:tcW w:w="160" w:type="dxa"/>
            <w:gridSpan w:val="2"/>
          </w:tcPr>
          <w:p w:rsidR="005C1B38" w:rsidRDefault="005C1B38">
            <w:pPr>
              <w:pStyle w:val="EMPTYCELLSTYLE"/>
            </w:pPr>
          </w:p>
        </w:tc>
        <w:tc>
          <w:tcPr>
            <w:tcW w:w="3200" w:type="dxa"/>
            <w:gridSpan w:val="2"/>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40" w:type="dxa"/>
            <w:gridSpan w:val="4"/>
          </w:tcPr>
          <w:p w:rsidR="005C1B38" w:rsidRDefault="005C1B38">
            <w:pPr>
              <w:pStyle w:val="EMPTYCELLSTYLE"/>
            </w:pPr>
          </w:p>
        </w:tc>
        <w:tc>
          <w:tcPr>
            <w:tcW w:w="1" w:type="dxa"/>
          </w:tcPr>
          <w:p w:rsidR="005C1B38" w:rsidRDefault="005C1B38">
            <w:pPr>
              <w:pStyle w:val="EMPTYCELLSTYLE"/>
            </w:pPr>
          </w:p>
        </w:tc>
      </w:tr>
      <w:tr w:rsidR="005C1B38">
        <w:trPr>
          <w:trHeight w:val="400"/>
        </w:trPr>
        <w:tc>
          <w:tcPr>
            <w:tcW w:w="1" w:type="dxa"/>
          </w:tcPr>
          <w:p w:rsidR="005C1B38" w:rsidRDefault="005C1B38">
            <w:pPr>
              <w:pStyle w:val="EMPTYCELLSTYLE"/>
            </w:pPr>
          </w:p>
        </w:tc>
        <w:tc>
          <w:tcPr>
            <w:tcW w:w="40" w:type="dxa"/>
            <w:gridSpan w:val="2"/>
          </w:tcPr>
          <w:p w:rsidR="005C1B38" w:rsidRDefault="005C1B38">
            <w:pPr>
              <w:pStyle w:val="EMPTYCELLSTYLE"/>
            </w:pPr>
          </w:p>
        </w:tc>
        <w:tc>
          <w:tcPr>
            <w:tcW w:w="160" w:type="dxa"/>
            <w:gridSpan w:val="2"/>
          </w:tcPr>
          <w:p w:rsidR="005C1B38" w:rsidRDefault="005C1B38">
            <w:pPr>
              <w:pStyle w:val="EMPTYCELLSTYLE"/>
            </w:pPr>
          </w:p>
        </w:tc>
        <w:tc>
          <w:tcPr>
            <w:tcW w:w="3200" w:type="dxa"/>
            <w:gridSpan w:val="2"/>
          </w:tcPr>
          <w:p w:rsidR="005C1B38" w:rsidRDefault="005C1B38">
            <w:pPr>
              <w:pStyle w:val="EMPTYCELLSTYLE"/>
            </w:pPr>
          </w:p>
        </w:tc>
        <w:tc>
          <w:tcPr>
            <w:tcW w:w="2000" w:type="dxa"/>
            <w:gridSpan w:val="3"/>
            <w:tcMar>
              <w:top w:w="0" w:type="dxa"/>
              <w:left w:w="0" w:type="dxa"/>
              <w:bottom w:w="0" w:type="dxa"/>
              <w:right w:w="0" w:type="dxa"/>
            </w:tcMar>
          </w:tcPr>
          <w:p w:rsidR="005C1B38" w:rsidRDefault="001D5D9F">
            <w:pPr>
              <w:jc w:val="right"/>
            </w:pPr>
            <w:r>
              <w:rPr>
                <w:rFonts w:ascii="SansSerif" w:eastAsia="SansSerif" w:hAnsi="SansSerif" w:cs="SansSerif"/>
                <w:color w:val="000000"/>
                <w:sz w:val="18"/>
              </w:rPr>
              <w:t>7/</w:t>
            </w:r>
          </w:p>
        </w:tc>
        <w:tc>
          <w:tcPr>
            <w:tcW w:w="2000" w:type="dxa"/>
            <w:gridSpan w:val="2"/>
            <w:tcMar>
              <w:top w:w="0" w:type="dxa"/>
              <w:left w:w="0" w:type="dxa"/>
              <w:bottom w:w="0" w:type="dxa"/>
              <w:right w:w="0" w:type="dxa"/>
            </w:tcMar>
          </w:tcPr>
          <w:p w:rsidR="005C1B38" w:rsidRDefault="001D5D9F">
            <w:pPr>
              <w:jc w:val="left"/>
            </w:pPr>
            <w:r>
              <w:rPr>
                <w:rFonts w:ascii="SansSerif" w:eastAsia="SansSerif" w:hAnsi="SansSerif" w:cs="SansSerif"/>
                <w:color w:val="000000"/>
                <w:sz w:val="18"/>
              </w:rPr>
              <w:t>8</w:t>
            </w:r>
          </w:p>
        </w:tc>
        <w:tc>
          <w:tcPr>
            <w:tcW w:w="3300" w:type="dxa"/>
            <w:gridSpan w:val="3"/>
          </w:tcPr>
          <w:p w:rsidR="005C1B38" w:rsidRDefault="005C1B38">
            <w:pPr>
              <w:pStyle w:val="EMPTYCELLSTYLE"/>
            </w:pPr>
          </w:p>
        </w:tc>
        <w:tc>
          <w:tcPr>
            <w:tcW w:w="40" w:type="dxa"/>
            <w:gridSpan w:val="4"/>
          </w:tcPr>
          <w:p w:rsidR="005C1B38" w:rsidRDefault="005C1B38">
            <w:pPr>
              <w:pStyle w:val="EMPTYCELLSTYLE"/>
            </w:pPr>
          </w:p>
        </w:tc>
        <w:tc>
          <w:tcPr>
            <w:tcW w:w="1" w:type="dxa"/>
          </w:tcPr>
          <w:p w:rsidR="005C1B38" w:rsidRDefault="005C1B38">
            <w:pPr>
              <w:pStyle w:val="EMPTYCELLSTYLE"/>
            </w:pPr>
          </w:p>
        </w:tc>
      </w:tr>
      <w:tr w:rsidR="005C1B38">
        <w:tc>
          <w:tcPr>
            <w:tcW w:w="1" w:type="dxa"/>
          </w:tcPr>
          <w:p w:rsidR="005C1B38" w:rsidRDefault="005C1B38">
            <w:pPr>
              <w:pStyle w:val="EMPTYCELLSTYLE"/>
              <w:pageBreakBefore/>
            </w:pPr>
            <w:bookmarkStart w:id="8" w:name="JR_PAGE_ANCHOR_0_8"/>
            <w:bookmarkEnd w:id="8"/>
          </w:p>
        </w:tc>
        <w:tc>
          <w:tcPr>
            <w:tcW w:w="40" w:type="dxa"/>
            <w:gridSpan w:val="2"/>
          </w:tcPr>
          <w:p w:rsidR="005C1B38" w:rsidRDefault="005C1B38">
            <w:pPr>
              <w:pStyle w:val="EMPTYCELLSTYLE"/>
            </w:pPr>
          </w:p>
        </w:tc>
        <w:tc>
          <w:tcPr>
            <w:tcW w:w="3360" w:type="dxa"/>
            <w:gridSpan w:val="4"/>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40" w:type="dxa"/>
            <w:gridSpan w:val="4"/>
          </w:tcPr>
          <w:p w:rsidR="005C1B38" w:rsidRDefault="005C1B38">
            <w:pPr>
              <w:pStyle w:val="EMPTYCELLSTYLE"/>
            </w:pPr>
          </w:p>
        </w:tc>
        <w:tc>
          <w:tcPr>
            <w:tcW w:w="1" w:type="dxa"/>
          </w:tcPr>
          <w:p w:rsidR="005C1B38" w:rsidRDefault="005C1B38">
            <w:pPr>
              <w:pStyle w:val="EMPTYCELLSTYLE"/>
            </w:pPr>
          </w:p>
        </w:tc>
      </w:tr>
      <w:tr w:rsidR="005C1B38">
        <w:trPr>
          <w:trHeight w:val="400"/>
        </w:trPr>
        <w:tc>
          <w:tcPr>
            <w:tcW w:w="1" w:type="dxa"/>
          </w:tcPr>
          <w:p w:rsidR="005C1B38" w:rsidRDefault="005C1B38">
            <w:pPr>
              <w:pStyle w:val="EMPTYCELLSTYLE"/>
            </w:pPr>
          </w:p>
        </w:tc>
        <w:tc>
          <w:tcPr>
            <w:tcW w:w="10700" w:type="dxa"/>
            <w:gridSpan w:val="14"/>
            <w:tcMar>
              <w:top w:w="0" w:type="dxa"/>
              <w:left w:w="0" w:type="dxa"/>
              <w:bottom w:w="0" w:type="dxa"/>
              <w:right w:w="0" w:type="dxa"/>
            </w:tcMar>
            <w:vAlign w:val="bottom"/>
          </w:tcPr>
          <w:p w:rsidR="005C1B38" w:rsidRDefault="001D5D9F">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N</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40" w:type="dxa"/>
            <w:gridSpan w:val="4"/>
          </w:tcPr>
          <w:p w:rsidR="005C1B38" w:rsidRDefault="005C1B38">
            <w:pPr>
              <w:pStyle w:val="EMPTYCELLSTYLE"/>
            </w:pPr>
          </w:p>
        </w:tc>
        <w:tc>
          <w:tcPr>
            <w:tcW w:w="1" w:type="dxa"/>
          </w:tcPr>
          <w:p w:rsidR="005C1B38" w:rsidRDefault="005C1B38">
            <w:pPr>
              <w:pStyle w:val="EMPTYCELLSTYLE"/>
            </w:pPr>
          </w:p>
        </w:tc>
      </w:tr>
      <w:tr w:rsidR="005C1B38">
        <w:trPr>
          <w:trHeight w:hRule="exact" w:val="20"/>
        </w:trPr>
        <w:tc>
          <w:tcPr>
            <w:tcW w:w="1" w:type="dxa"/>
          </w:tcPr>
          <w:p w:rsidR="005C1B38" w:rsidRDefault="005C1B38">
            <w:pPr>
              <w:pStyle w:val="EMPTYCELLSTYLE"/>
            </w:pPr>
          </w:p>
        </w:tc>
        <w:tc>
          <w:tcPr>
            <w:tcW w:w="40" w:type="dxa"/>
            <w:gridSpan w:val="2"/>
          </w:tcPr>
          <w:p w:rsidR="005C1B38" w:rsidRDefault="005C1B38">
            <w:pPr>
              <w:pStyle w:val="EMPTYCELLSTYLE"/>
            </w:pPr>
          </w:p>
        </w:tc>
        <w:tc>
          <w:tcPr>
            <w:tcW w:w="3360" w:type="dxa"/>
            <w:gridSpan w:val="4"/>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40" w:type="dxa"/>
            <w:gridSpan w:val="4"/>
          </w:tcPr>
          <w:p w:rsidR="005C1B38" w:rsidRDefault="005C1B38">
            <w:pPr>
              <w:pStyle w:val="EMPTYCELLSTYLE"/>
            </w:pPr>
          </w:p>
        </w:tc>
        <w:tc>
          <w:tcPr>
            <w:tcW w:w="1" w:type="dxa"/>
          </w:tcPr>
          <w:p w:rsidR="005C1B38" w:rsidRDefault="005C1B38">
            <w:pPr>
              <w:pStyle w:val="EMPTYCELLSTYLE"/>
            </w:pPr>
          </w:p>
        </w:tc>
      </w:tr>
      <w:tr w:rsidR="005C1B38">
        <w:trPr>
          <w:trHeight w:hRule="exact" w:val="20"/>
        </w:trPr>
        <w:tc>
          <w:tcPr>
            <w:tcW w:w="1" w:type="dxa"/>
          </w:tcPr>
          <w:p w:rsidR="005C1B38" w:rsidRDefault="005C1B38">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5C1B38" w:rsidRDefault="005C1B38">
            <w:pPr>
              <w:pStyle w:val="EMPTYCELLSTYLE"/>
            </w:pPr>
          </w:p>
        </w:tc>
        <w:tc>
          <w:tcPr>
            <w:tcW w:w="40" w:type="dxa"/>
            <w:gridSpan w:val="4"/>
          </w:tcPr>
          <w:p w:rsidR="005C1B38" w:rsidRDefault="005C1B38">
            <w:pPr>
              <w:pStyle w:val="EMPTYCELLSTYLE"/>
            </w:pPr>
          </w:p>
        </w:tc>
        <w:tc>
          <w:tcPr>
            <w:tcW w:w="1" w:type="dxa"/>
          </w:tcPr>
          <w:p w:rsidR="005C1B38" w:rsidRDefault="005C1B38">
            <w:pPr>
              <w:pStyle w:val="EMPTYCELLSTYLE"/>
            </w:pPr>
          </w:p>
        </w:tc>
      </w:tr>
      <w:tr w:rsidR="005C1B38">
        <w:trPr>
          <w:trHeight w:hRule="exact" w:val="20"/>
        </w:trPr>
        <w:tc>
          <w:tcPr>
            <w:tcW w:w="1" w:type="dxa"/>
          </w:tcPr>
          <w:p w:rsidR="005C1B38" w:rsidRDefault="005C1B38">
            <w:pPr>
              <w:pStyle w:val="EMPTYCELLSTYLE"/>
            </w:pPr>
          </w:p>
        </w:tc>
        <w:tc>
          <w:tcPr>
            <w:tcW w:w="40" w:type="dxa"/>
            <w:gridSpan w:val="2"/>
          </w:tcPr>
          <w:p w:rsidR="005C1B38" w:rsidRDefault="005C1B38">
            <w:pPr>
              <w:pStyle w:val="EMPTYCELLSTYLE"/>
            </w:pPr>
          </w:p>
        </w:tc>
        <w:tc>
          <w:tcPr>
            <w:tcW w:w="3360" w:type="dxa"/>
            <w:gridSpan w:val="4"/>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40" w:type="dxa"/>
            <w:gridSpan w:val="4"/>
          </w:tcPr>
          <w:p w:rsidR="005C1B38" w:rsidRDefault="005C1B38">
            <w:pPr>
              <w:pStyle w:val="EMPTYCELLSTYLE"/>
            </w:pPr>
          </w:p>
        </w:tc>
        <w:tc>
          <w:tcPr>
            <w:tcW w:w="1" w:type="dxa"/>
          </w:tcPr>
          <w:p w:rsidR="005C1B38" w:rsidRDefault="005C1B38">
            <w:pPr>
              <w:pStyle w:val="EMPTYCELLSTYLE"/>
            </w:pPr>
          </w:p>
        </w:tc>
      </w:tr>
      <w:tr w:rsidR="005C1B38">
        <w:trPr>
          <w:trHeight w:val="400"/>
        </w:trPr>
        <w:tc>
          <w:tcPr>
            <w:tcW w:w="1" w:type="dxa"/>
          </w:tcPr>
          <w:p w:rsidR="005C1B38" w:rsidRDefault="005C1B38">
            <w:pPr>
              <w:pStyle w:val="EMPTYCELLSTYLE"/>
            </w:pPr>
          </w:p>
        </w:tc>
        <w:tc>
          <w:tcPr>
            <w:tcW w:w="40" w:type="dxa"/>
            <w:gridSpan w:val="2"/>
          </w:tcPr>
          <w:p w:rsidR="005C1B38" w:rsidRDefault="005C1B38">
            <w:pPr>
              <w:pStyle w:val="EMPTYCELLSTYLE"/>
            </w:pPr>
          </w:p>
        </w:tc>
        <w:tc>
          <w:tcPr>
            <w:tcW w:w="10700" w:type="dxa"/>
            <w:gridSpan w:val="16"/>
            <w:tcMar>
              <w:top w:w="0" w:type="dxa"/>
              <w:left w:w="0" w:type="dxa"/>
              <w:bottom w:w="0" w:type="dxa"/>
              <w:right w:w="0" w:type="dxa"/>
            </w:tcMar>
            <w:vAlign w:val="center"/>
          </w:tcPr>
          <w:p w:rsidR="005C1B38" w:rsidRDefault="001D5D9F">
            <w:pPr>
              <w:jc w:val="left"/>
            </w:pPr>
            <w:r>
              <w:rPr>
                <w:rFonts w:ascii="宋体" w:eastAsia="宋体" w:hAnsi="宋体" w:cs="宋体"/>
                <w:b/>
                <w:color w:val="000000"/>
              </w:rPr>
              <w:t>7.</w:t>
            </w:r>
            <w:r>
              <w:rPr>
                <w:rFonts w:ascii="宋体" w:eastAsia="宋体" w:hAnsi="宋体" w:cs="宋体"/>
                <w:b/>
                <w:color w:val="000000"/>
              </w:rPr>
              <w:t>投资账户信息</w:t>
            </w:r>
          </w:p>
        </w:tc>
        <w:tc>
          <w:tcPr>
            <w:tcW w:w="1" w:type="dxa"/>
          </w:tcPr>
          <w:p w:rsidR="005C1B38" w:rsidRDefault="005C1B38">
            <w:pPr>
              <w:pStyle w:val="EMPTYCELLSTYLE"/>
            </w:pPr>
          </w:p>
        </w:tc>
      </w:tr>
      <w:tr w:rsidR="005C1B38">
        <w:trPr>
          <w:trHeight w:hRule="exact" w:val="1200"/>
        </w:trPr>
        <w:tc>
          <w:tcPr>
            <w:tcW w:w="1" w:type="dxa"/>
          </w:tcPr>
          <w:p w:rsidR="005C1B38" w:rsidRDefault="005C1B38">
            <w:pPr>
              <w:pStyle w:val="EMPTYCELLSTYLE"/>
            </w:pPr>
          </w:p>
        </w:tc>
        <w:tc>
          <w:tcPr>
            <w:tcW w:w="40" w:type="dxa"/>
            <w:gridSpan w:val="2"/>
          </w:tcPr>
          <w:p w:rsidR="005C1B38" w:rsidRDefault="005C1B38">
            <w:pPr>
              <w:pStyle w:val="EMPTYCELLSTYLE"/>
            </w:pPr>
          </w:p>
        </w:tc>
        <w:tc>
          <w:tcPr>
            <w:tcW w:w="10700" w:type="dxa"/>
            <w:gridSpan w:val="16"/>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2200"/>
              <w:gridCol w:w="3000"/>
              <w:gridCol w:w="4500"/>
            </w:tblGrid>
            <w:tr w:rsidR="005C1B38">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5C1B38">
                    <w:trPr>
                      <w:trHeight w:val="600"/>
                    </w:trPr>
                    <w:tc>
                      <w:tcPr>
                        <w:tcW w:w="1000" w:type="dxa"/>
                        <w:shd w:val="clear" w:color="auto" w:fill="BFBFBF"/>
                        <w:tcMar>
                          <w:top w:w="0" w:type="dxa"/>
                          <w:left w:w="0" w:type="dxa"/>
                          <w:bottom w:w="0" w:type="dxa"/>
                          <w:right w:w="0" w:type="dxa"/>
                        </w:tcMar>
                        <w:vAlign w:val="center"/>
                      </w:tcPr>
                      <w:p w:rsidR="005C1B38" w:rsidRDefault="001D5D9F">
                        <w:pPr>
                          <w:jc w:val="center"/>
                        </w:pPr>
                        <w:r>
                          <w:rPr>
                            <w:rFonts w:ascii="宋体" w:eastAsia="宋体" w:hAnsi="宋体" w:cs="宋体"/>
                            <w:b/>
                            <w:color w:val="000000"/>
                          </w:rPr>
                          <w:t>序号</w:t>
                        </w:r>
                      </w:p>
                    </w:tc>
                  </w:tr>
                </w:tbl>
                <w:p w:rsidR="005C1B38" w:rsidRDefault="005C1B38">
                  <w:pPr>
                    <w:pStyle w:val="EMPTYCELLSTYLE"/>
                  </w:pPr>
                </w:p>
              </w:tc>
              <w:tc>
                <w:tcPr>
                  <w:tcW w:w="2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5C1B38">
                    <w:trPr>
                      <w:trHeight w:val="600"/>
                    </w:trPr>
                    <w:tc>
                      <w:tcPr>
                        <w:tcW w:w="2200" w:type="dxa"/>
                        <w:shd w:val="clear" w:color="auto" w:fill="BFBFBF"/>
                        <w:tcMar>
                          <w:top w:w="0" w:type="dxa"/>
                          <w:left w:w="0" w:type="dxa"/>
                          <w:bottom w:w="0" w:type="dxa"/>
                          <w:right w:w="0" w:type="dxa"/>
                        </w:tcMar>
                        <w:vAlign w:val="center"/>
                      </w:tcPr>
                      <w:p w:rsidR="005C1B38" w:rsidRDefault="001D5D9F">
                        <w:pPr>
                          <w:jc w:val="center"/>
                        </w:pPr>
                        <w:r>
                          <w:rPr>
                            <w:rFonts w:ascii="宋体" w:eastAsia="宋体" w:hAnsi="宋体" w:cs="宋体"/>
                            <w:b/>
                            <w:color w:val="000000"/>
                          </w:rPr>
                          <w:t>账户类型</w:t>
                        </w:r>
                      </w:p>
                    </w:tc>
                  </w:tr>
                </w:tbl>
                <w:p w:rsidR="005C1B38" w:rsidRDefault="005C1B38">
                  <w:pPr>
                    <w:pStyle w:val="EMPTYCELLSTYLE"/>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5C1B38">
                    <w:trPr>
                      <w:trHeight w:val="600"/>
                    </w:trPr>
                    <w:tc>
                      <w:tcPr>
                        <w:tcW w:w="3000" w:type="dxa"/>
                        <w:shd w:val="clear" w:color="auto" w:fill="BFBFBF"/>
                        <w:tcMar>
                          <w:top w:w="0" w:type="dxa"/>
                          <w:left w:w="0" w:type="dxa"/>
                          <w:bottom w:w="0" w:type="dxa"/>
                          <w:right w:w="0" w:type="dxa"/>
                        </w:tcMar>
                        <w:vAlign w:val="center"/>
                      </w:tcPr>
                      <w:p w:rsidR="005C1B38" w:rsidRDefault="001D5D9F">
                        <w:pPr>
                          <w:jc w:val="center"/>
                        </w:pPr>
                        <w:r>
                          <w:rPr>
                            <w:rFonts w:ascii="宋体" w:eastAsia="宋体" w:hAnsi="宋体" w:cs="宋体"/>
                            <w:b/>
                            <w:color w:val="000000"/>
                          </w:rPr>
                          <w:t>账户编号</w:t>
                        </w:r>
                      </w:p>
                    </w:tc>
                  </w:tr>
                </w:tbl>
                <w:p w:rsidR="005C1B38" w:rsidRDefault="005C1B38">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B3B4B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500"/>
                  </w:tblGrid>
                  <w:tr w:rsidR="005C1B38">
                    <w:trPr>
                      <w:trHeight w:val="600"/>
                    </w:trPr>
                    <w:tc>
                      <w:tcPr>
                        <w:tcW w:w="4500" w:type="dxa"/>
                        <w:shd w:val="clear" w:color="auto" w:fill="BFBFBF"/>
                        <w:tcMar>
                          <w:top w:w="0" w:type="dxa"/>
                          <w:left w:w="0" w:type="dxa"/>
                          <w:bottom w:w="0" w:type="dxa"/>
                          <w:right w:w="0" w:type="dxa"/>
                        </w:tcMar>
                        <w:vAlign w:val="center"/>
                      </w:tcPr>
                      <w:p w:rsidR="005C1B38" w:rsidRDefault="001D5D9F">
                        <w:pPr>
                          <w:jc w:val="center"/>
                        </w:pPr>
                        <w:r>
                          <w:rPr>
                            <w:rFonts w:ascii="宋体" w:eastAsia="宋体" w:hAnsi="宋体" w:cs="宋体"/>
                            <w:b/>
                            <w:color w:val="000000"/>
                          </w:rPr>
                          <w:t>账户名称</w:t>
                        </w:r>
                      </w:p>
                    </w:tc>
                  </w:tr>
                </w:tbl>
                <w:p w:rsidR="005C1B38" w:rsidRDefault="005C1B38">
                  <w:pPr>
                    <w:pStyle w:val="EMPTYCELLSTYLE"/>
                  </w:pPr>
                </w:p>
              </w:tc>
            </w:tr>
            <w:tr w:rsidR="005C1B38">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5C1B38">
                    <w:trPr>
                      <w:trHeight w:val="600"/>
                    </w:trPr>
                    <w:tc>
                      <w:tcPr>
                        <w:tcW w:w="1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1</w:t>
                        </w:r>
                      </w:p>
                    </w:tc>
                  </w:tr>
                </w:tbl>
                <w:p w:rsidR="005C1B38" w:rsidRDefault="005C1B38">
                  <w:pPr>
                    <w:pStyle w:val="EMPTYCELLSTYLE"/>
                  </w:pPr>
                </w:p>
              </w:tc>
              <w:tc>
                <w:tcPr>
                  <w:tcW w:w="2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5C1B38">
                    <w:trPr>
                      <w:trHeight w:val="600"/>
                    </w:trPr>
                    <w:tc>
                      <w:tcPr>
                        <w:tcW w:w="22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托管账户</w:t>
                        </w:r>
                      </w:p>
                    </w:tc>
                  </w:tr>
                </w:tbl>
                <w:p w:rsidR="005C1B38" w:rsidRDefault="005C1B38">
                  <w:pPr>
                    <w:pStyle w:val="EMPTYCELLSTYLE"/>
                  </w:pP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5C1B38">
                    <w:trPr>
                      <w:trHeight w:val="600"/>
                    </w:trPr>
                    <w:tc>
                      <w:tcPr>
                        <w:tcW w:w="30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051010100101186789</w:t>
                        </w:r>
                      </w:p>
                    </w:tc>
                  </w:tr>
                </w:tbl>
                <w:p w:rsidR="005C1B38" w:rsidRDefault="005C1B38">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500"/>
                  </w:tblGrid>
                  <w:tr w:rsidR="005C1B38">
                    <w:trPr>
                      <w:trHeight w:val="600"/>
                    </w:trPr>
                    <w:tc>
                      <w:tcPr>
                        <w:tcW w:w="4500" w:type="dxa"/>
                        <w:tcMar>
                          <w:top w:w="0" w:type="dxa"/>
                          <w:left w:w="0" w:type="dxa"/>
                          <w:bottom w:w="0" w:type="dxa"/>
                          <w:right w:w="0" w:type="dxa"/>
                        </w:tcMar>
                        <w:vAlign w:val="center"/>
                      </w:tcPr>
                      <w:p w:rsidR="005C1B38" w:rsidRDefault="001D5D9F">
                        <w:pPr>
                          <w:jc w:val="center"/>
                        </w:pPr>
                        <w:r>
                          <w:rPr>
                            <w:rFonts w:ascii="宋体" w:eastAsia="宋体" w:hAnsi="宋体" w:cs="宋体"/>
                            <w:color w:val="000000"/>
                          </w:rPr>
                          <w:t>兴业银行天天万利</w:t>
                        </w:r>
                        <w:proofErr w:type="gramStart"/>
                        <w:r>
                          <w:rPr>
                            <w:rFonts w:ascii="宋体" w:eastAsia="宋体" w:hAnsi="宋体" w:cs="宋体"/>
                            <w:color w:val="000000"/>
                          </w:rPr>
                          <w:t>宝稳利</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N</w:t>
                        </w:r>
                        <w:r>
                          <w:rPr>
                            <w:rFonts w:ascii="宋体" w:eastAsia="宋体" w:hAnsi="宋体" w:cs="宋体"/>
                            <w:color w:val="000000"/>
                          </w:rPr>
                          <w:t>款净值型理财产品</w:t>
                        </w:r>
                      </w:p>
                    </w:tc>
                  </w:tr>
                </w:tbl>
                <w:p w:rsidR="005C1B38" w:rsidRDefault="005C1B38">
                  <w:pPr>
                    <w:pStyle w:val="EMPTYCELLSTYLE"/>
                  </w:pPr>
                </w:p>
              </w:tc>
            </w:tr>
          </w:tbl>
          <w:p w:rsidR="005C1B38" w:rsidRDefault="005C1B38">
            <w:pPr>
              <w:pStyle w:val="EMPTYCELLSTYLE"/>
            </w:pPr>
          </w:p>
        </w:tc>
        <w:tc>
          <w:tcPr>
            <w:tcW w:w="1" w:type="dxa"/>
          </w:tcPr>
          <w:p w:rsidR="005C1B38" w:rsidRDefault="005C1B38">
            <w:pPr>
              <w:pStyle w:val="EMPTYCELLSTYLE"/>
            </w:pPr>
          </w:p>
        </w:tc>
      </w:tr>
      <w:tr w:rsidR="005C1B38">
        <w:trPr>
          <w:trHeight w:hRule="exact" w:val="960"/>
        </w:trPr>
        <w:tc>
          <w:tcPr>
            <w:tcW w:w="1" w:type="dxa"/>
          </w:tcPr>
          <w:p w:rsidR="005C1B38" w:rsidRDefault="005C1B38">
            <w:pPr>
              <w:pStyle w:val="EMPTYCELLSTYLE"/>
            </w:pPr>
          </w:p>
        </w:tc>
        <w:tc>
          <w:tcPr>
            <w:tcW w:w="40" w:type="dxa"/>
            <w:gridSpan w:val="2"/>
          </w:tcPr>
          <w:p w:rsidR="005C1B38" w:rsidRDefault="005C1B38">
            <w:pPr>
              <w:pStyle w:val="EMPTYCELLSTYLE"/>
            </w:pPr>
          </w:p>
        </w:tc>
        <w:tc>
          <w:tcPr>
            <w:tcW w:w="3360" w:type="dxa"/>
            <w:gridSpan w:val="4"/>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40" w:type="dxa"/>
            <w:gridSpan w:val="4"/>
          </w:tcPr>
          <w:p w:rsidR="005C1B38" w:rsidRDefault="005C1B38">
            <w:pPr>
              <w:pStyle w:val="EMPTYCELLSTYLE"/>
            </w:pPr>
          </w:p>
        </w:tc>
        <w:tc>
          <w:tcPr>
            <w:tcW w:w="1" w:type="dxa"/>
          </w:tcPr>
          <w:p w:rsidR="005C1B38" w:rsidRDefault="005C1B38">
            <w:pPr>
              <w:pStyle w:val="EMPTYCELLSTYLE"/>
            </w:pPr>
          </w:p>
        </w:tc>
      </w:tr>
      <w:tr w:rsidR="005C1B38">
        <w:trPr>
          <w:trHeight w:val="400"/>
        </w:trPr>
        <w:tc>
          <w:tcPr>
            <w:tcW w:w="1" w:type="dxa"/>
          </w:tcPr>
          <w:p w:rsidR="005C1B38" w:rsidRDefault="005C1B38">
            <w:pPr>
              <w:pStyle w:val="EMPTYCELLSTYLE"/>
            </w:pPr>
          </w:p>
        </w:tc>
        <w:tc>
          <w:tcPr>
            <w:tcW w:w="10700" w:type="dxa"/>
            <w:gridSpan w:val="14"/>
            <w:tcMar>
              <w:top w:w="0" w:type="dxa"/>
              <w:left w:w="0" w:type="dxa"/>
              <w:bottom w:w="0" w:type="dxa"/>
              <w:right w:w="0" w:type="dxa"/>
            </w:tcMar>
            <w:vAlign w:val="center"/>
          </w:tcPr>
          <w:p w:rsidR="005C1B38" w:rsidRDefault="001D5D9F">
            <w:pPr>
              <w:jc w:val="right"/>
            </w:pPr>
            <w:r>
              <w:rPr>
                <w:rFonts w:ascii="宋体" w:eastAsia="宋体" w:hAnsi="宋体" w:cs="宋体"/>
                <w:color w:val="000000"/>
              </w:rPr>
              <w:t>兴银理财有限责任公司</w:t>
            </w:r>
          </w:p>
        </w:tc>
        <w:tc>
          <w:tcPr>
            <w:tcW w:w="40" w:type="dxa"/>
            <w:gridSpan w:val="4"/>
          </w:tcPr>
          <w:p w:rsidR="005C1B38" w:rsidRDefault="005C1B38">
            <w:pPr>
              <w:pStyle w:val="EMPTYCELLSTYLE"/>
            </w:pPr>
          </w:p>
        </w:tc>
        <w:tc>
          <w:tcPr>
            <w:tcW w:w="1" w:type="dxa"/>
          </w:tcPr>
          <w:p w:rsidR="005C1B38" w:rsidRDefault="005C1B38">
            <w:pPr>
              <w:pStyle w:val="EMPTYCELLSTYLE"/>
            </w:pPr>
          </w:p>
        </w:tc>
      </w:tr>
      <w:tr w:rsidR="005C1B38">
        <w:trPr>
          <w:trHeight w:val="400"/>
        </w:trPr>
        <w:tc>
          <w:tcPr>
            <w:tcW w:w="1" w:type="dxa"/>
          </w:tcPr>
          <w:p w:rsidR="005C1B38" w:rsidRDefault="005C1B38">
            <w:pPr>
              <w:pStyle w:val="EMPTYCELLSTYLE"/>
            </w:pPr>
          </w:p>
        </w:tc>
        <w:tc>
          <w:tcPr>
            <w:tcW w:w="10700" w:type="dxa"/>
            <w:gridSpan w:val="14"/>
            <w:tcMar>
              <w:top w:w="0" w:type="dxa"/>
              <w:left w:w="0" w:type="dxa"/>
              <w:bottom w:w="0" w:type="dxa"/>
              <w:right w:w="0" w:type="dxa"/>
            </w:tcMar>
          </w:tcPr>
          <w:p w:rsidR="005C1B38" w:rsidRDefault="001D5D9F">
            <w:pPr>
              <w:jc w:val="right"/>
            </w:pPr>
            <w:r>
              <w:rPr>
                <w:rFonts w:ascii="宋体" w:eastAsia="宋体" w:hAnsi="宋体" w:cs="宋体"/>
                <w:color w:val="000000"/>
              </w:rPr>
              <w:t>2024</w:t>
            </w:r>
            <w:r>
              <w:rPr>
                <w:rFonts w:ascii="宋体" w:eastAsia="宋体" w:hAnsi="宋体" w:cs="宋体"/>
                <w:color w:val="000000"/>
              </w:rPr>
              <w:t>年</w:t>
            </w:r>
            <w:r>
              <w:rPr>
                <w:rFonts w:ascii="宋体" w:eastAsia="宋体" w:hAnsi="宋体" w:cs="宋体"/>
                <w:color w:val="000000"/>
              </w:rPr>
              <w:t>7</w:t>
            </w:r>
            <w:r>
              <w:rPr>
                <w:rFonts w:ascii="宋体" w:eastAsia="宋体" w:hAnsi="宋体" w:cs="宋体"/>
                <w:color w:val="000000"/>
              </w:rPr>
              <w:t>月</w:t>
            </w:r>
            <w:r>
              <w:rPr>
                <w:rFonts w:ascii="宋体" w:eastAsia="宋体" w:hAnsi="宋体" w:cs="宋体"/>
                <w:color w:val="000000"/>
              </w:rPr>
              <w:t>19</w:t>
            </w:r>
            <w:r>
              <w:rPr>
                <w:rFonts w:ascii="宋体" w:eastAsia="宋体" w:hAnsi="宋体" w:cs="宋体"/>
                <w:color w:val="000000"/>
              </w:rPr>
              <w:t>日</w:t>
            </w:r>
          </w:p>
        </w:tc>
        <w:tc>
          <w:tcPr>
            <w:tcW w:w="40" w:type="dxa"/>
            <w:gridSpan w:val="4"/>
          </w:tcPr>
          <w:p w:rsidR="005C1B38" w:rsidRDefault="005C1B38">
            <w:pPr>
              <w:pStyle w:val="EMPTYCELLSTYLE"/>
            </w:pPr>
          </w:p>
        </w:tc>
        <w:tc>
          <w:tcPr>
            <w:tcW w:w="1" w:type="dxa"/>
          </w:tcPr>
          <w:p w:rsidR="005C1B38" w:rsidRDefault="005C1B38">
            <w:pPr>
              <w:pStyle w:val="EMPTYCELLSTYLE"/>
            </w:pPr>
          </w:p>
        </w:tc>
      </w:tr>
      <w:tr w:rsidR="005C1B38">
        <w:trPr>
          <w:trHeight w:hRule="exact" w:val="11420"/>
        </w:trPr>
        <w:tc>
          <w:tcPr>
            <w:tcW w:w="1" w:type="dxa"/>
          </w:tcPr>
          <w:p w:rsidR="005C1B38" w:rsidRDefault="005C1B38">
            <w:pPr>
              <w:pStyle w:val="EMPTYCELLSTYLE"/>
            </w:pPr>
          </w:p>
        </w:tc>
        <w:tc>
          <w:tcPr>
            <w:tcW w:w="40" w:type="dxa"/>
            <w:gridSpan w:val="2"/>
          </w:tcPr>
          <w:p w:rsidR="005C1B38" w:rsidRDefault="005C1B38">
            <w:pPr>
              <w:pStyle w:val="EMPTYCELLSTYLE"/>
            </w:pPr>
          </w:p>
        </w:tc>
        <w:tc>
          <w:tcPr>
            <w:tcW w:w="3360" w:type="dxa"/>
            <w:gridSpan w:val="4"/>
          </w:tcPr>
          <w:p w:rsidR="005C1B38" w:rsidRDefault="005C1B38">
            <w:pPr>
              <w:pStyle w:val="EMPTYCELLSTYLE"/>
            </w:pPr>
          </w:p>
        </w:tc>
        <w:tc>
          <w:tcPr>
            <w:tcW w:w="2000" w:type="dxa"/>
            <w:gridSpan w:val="3"/>
          </w:tcPr>
          <w:p w:rsidR="005C1B38" w:rsidRDefault="005C1B38">
            <w:pPr>
              <w:pStyle w:val="EMPTYCELLSTYLE"/>
            </w:pPr>
          </w:p>
        </w:tc>
        <w:tc>
          <w:tcPr>
            <w:tcW w:w="2000" w:type="dxa"/>
            <w:gridSpan w:val="2"/>
          </w:tcPr>
          <w:p w:rsidR="005C1B38" w:rsidRDefault="005C1B38">
            <w:pPr>
              <w:pStyle w:val="EMPTYCELLSTYLE"/>
            </w:pPr>
          </w:p>
        </w:tc>
        <w:tc>
          <w:tcPr>
            <w:tcW w:w="3300" w:type="dxa"/>
            <w:gridSpan w:val="3"/>
          </w:tcPr>
          <w:p w:rsidR="005C1B38" w:rsidRDefault="005C1B38">
            <w:pPr>
              <w:pStyle w:val="EMPTYCELLSTYLE"/>
            </w:pPr>
          </w:p>
        </w:tc>
        <w:tc>
          <w:tcPr>
            <w:tcW w:w="40" w:type="dxa"/>
            <w:gridSpan w:val="4"/>
          </w:tcPr>
          <w:p w:rsidR="005C1B38" w:rsidRDefault="005C1B38">
            <w:pPr>
              <w:pStyle w:val="EMPTYCELLSTYLE"/>
            </w:pPr>
          </w:p>
        </w:tc>
        <w:tc>
          <w:tcPr>
            <w:tcW w:w="1" w:type="dxa"/>
          </w:tcPr>
          <w:p w:rsidR="005C1B38" w:rsidRDefault="005C1B38">
            <w:pPr>
              <w:pStyle w:val="EMPTYCELLSTYLE"/>
            </w:pPr>
          </w:p>
        </w:tc>
      </w:tr>
      <w:tr w:rsidR="005C1B38">
        <w:trPr>
          <w:trHeight w:val="400"/>
        </w:trPr>
        <w:tc>
          <w:tcPr>
            <w:tcW w:w="1" w:type="dxa"/>
          </w:tcPr>
          <w:p w:rsidR="005C1B38" w:rsidRDefault="005C1B38">
            <w:pPr>
              <w:pStyle w:val="EMPTYCELLSTYLE"/>
            </w:pPr>
          </w:p>
        </w:tc>
        <w:tc>
          <w:tcPr>
            <w:tcW w:w="40" w:type="dxa"/>
            <w:gridSpan w:val="2"/>
          </w:tcPr>
          <w:p w:rsidR="005C1B38" w:rsidRDefault="005C1B38">
            <w:pPr>
              <w:pStyle w:val="EMPTYCELLSTYLE"/>
            </w:pPr>
          </w:p>
        </w:tc>
        <w:tc>
          <w:tcPr>
            <w:tcW w:w="3360" w:type="dxa"/>
            <w:gridSpan w:val="4"/>
          </w:tcPr>
          <w:p w:rsidR="005C1B38" w:rsidRDefault="005C1B38">
            <w:pPr>
              <w:pStyle w:val="EMPTYCELLSTYLE"/>
            </w:pPr>
          </w:p>
        </w:tc>
        <w:tc>
          <w:tcPr>
            <w:tcW w:w="2000" w:type="dxa"/>
            <w:gridSpan w:val="3"/>
            <w:tcMar>
              <w:top w:w="0" w:type="dxa"/>
              <w:left w:w="0" w:type="dxa"/>
              <w:bottom w:w="0" w:type="dxa"/>
              <w:right w:w="0" w:type="dxa"/>
            </w:tcMar>
          </w:tcPr>
          <w:p w:rsidR="005C1B38" w:rsidRDefault="001D5D9F">
            <w:pPr>
              <w:jc w:val="right"/>
            </w:pPr>
            <w:r>
              <w:rPr>
                <w:rFonts w:ascii="SansSerif" w:eastAsia="SansSerif" w:hAnsi="SansSerif" w:cs="SansSerif"/>
                <w:color w:val="000000"/>
                <w:sz w:val="18"/>
              </w:rPr>
              <w:t>8/</w:t>
            </w:r>
          </w:p>
        </w:tc>
        <w:tc>
          <w:tcPr>
            <w:tcW w:w="2000" w:type="dxa"/>
            <w:gridSpan w:val="2"/>
            <w:tcMar>
              <w:top w:w="0" w:type="dxa"/>
              <w:left w:w="0" w:type="dxa"/>
              <w:bottom w:w="0" w:type="dxa"/>
              <w:right w:w="0" w:type="dxa"/>
            </w:tcMar>
          </w:tcPr>
          <w:p w:rsidR="005C1B38" w:rsidRDefault="001D5D9F">
            <w:pPr>
              <w:jc w:val="left"/>
            </w:pPr>
            <w:r>
              <w:rPr>
                <w:rFonts w:ascii="SansSerif" w:eastAsia="SansSerif" w:hAnsi="SansSerif" w:cs="SansSerif"/>
                <w:color w:val="000000"/>
                <w:sz w:val="18"/>
              </w:rPr>
              <w:t>8</w:t>
            </w:r>
          </w:p>
        </w:tc>
        <w:tc>
          <w:tcPr>
            <w:tcW w:w="3300" w:type="dxa"/>
            <w:gridSpan w:val="3"/>
          </w:tcPr>
          <w:p w:rsidR="005C1B38" w:rsidRDefault="005C1B38">
            <w:pPr>
              <w:pStyle w:val="EMPTYCELLSTYLE"/>
            </w:pPr>
          </w:p>
        </w:tc>
        <w:tc>
          <w:tcPr>
            <w:tcW w:w="40" w:type="dxa"/>
            <w:gridSpan w:val="4"/>
          </w:tcPr>
          <w:p w:rsidR="005C1B38" w:rsidRDefault="005C1B38">
            <w:pPr>
              <w:pStyle w:val="EMPTYCELLSTYLE"/>
            </w:pPr>
          </w:p>
        </w:tc>
        <w:tc>
          <w:tcPr>
            <w:tcW w:w="1" w:type="dxa"/>
          </w:tcPr>
          <w:p w:rsidR="005C1B38" w:rsidRDefault="005C1B38">
            <w:pPr>
              <w:pStyle w:val="EMPTYCELLSTYLE"/>
            </w:pPr>
          </w:p>
        </w:tc>
      </w:tr>
    </w:tbl>
    <w:p w:rsidR="005C1B38" w:rsidRDefault="005C1B38"/>
    <w:sectPr w:rsidR="005C1B38">
      <w:pgSz w:w="11900" w:h="16840"/>
      <w:pgMar w:top="600" w:right="560" w:bottom="240" w:left="6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ansSerif">
    <w:altName w:val="Segoe Print"/>
    <w:charset w:val="00"/>
    <w:family w:val="auto"/>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characterSpacingControl w:val="doNotCompress"/>
  <w:compat>
    <w:useFELayout/>
    <w:splitPgBreakAndParaMark/>
    <w:compatSetting w:name="compatibilityMode" w:uri="http://schemas.microsoft.com/office/word" w:val="12"/>
  </w:compat>
  <w:rsids>
    <w:rsidRoot w:val="005C1B38"/>
    <w:rsid w:val="001D5D9F"/>
    <w:rsid w:val="005C1B38"/>
    <w:rsid w:val="02DB0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F88265-A300-42EC-8AF9-EA0CE52C6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rFonts w:ascii="SansSerif" w:eastAsia="SansSerif" w:hAnsi="SansSerif" w:cs="SansSerif"/>
      <w:color w:val="000000"/>
      <w:sz w:val="1"/>
      <w:szCs w:val="22"/>
    </w:rPr>
  </w:style>
  <w:style w:type="paragraph" w:customStyle="1" w:styleId="TableTH">
    <w:name w:val="Table_TH"/>
    <w:qFormat/>
    <w:rPr>
      <w:rFonts w:ascii="SansSerif" w:eastAsia="SansSerif" w:hAnsi="SansSerif" w:cs="SansSerif"/>
      <w:color w:val="000000"/>
      <w:szCs w:val="22"/>
    </w:rPr>
  </w:style>
  <w:style w:type="paragraph" w:customStyle="1" w:styleId="TableCH">
    <w:name w:val="Table_CH"/>
    <w:qFormat/>
    <w:rPr>
      <w:rFonts w:ascii="SansSerif" w:eastAsia="SansSerif" w:hAnsi="SansSerif" w:cs="SansSerif"/>
      <w:color w:val="000000"/>
      <w:szCs w:val="22"/>
    </w:rPr>
  </w:style>
  <w:style w:type="paragraph" w:customStyle="1" w:styleId="TableTD">
    <w:name w:val="Table_TD"/>
    <w:qFormat/>
    <w:rPr>
      <w:rFonts w:ascii="SansSerif" w:eastAsia="SansSerif" w:hAnsi="SansSerif" w:cs="SansSerif"/>
      <w:color w:val="000000"/>
      <w:szCs w:val="22"/>
    </w:rPr>
  </w:style>
  <w:style w:type="paragraph" w:customStyle="1" w:styleId="Table1TH">
    <w:name w:val="Table 1_TH"/>
    <w:qFormat/>
    <w:rPr>
      <w:rFonts w:ascii="SansSerif" w:eastAsia="SansSerif" w:hAnsi="SansSerif" w:cs="SansSerif"/>
      <w:color w:val="000000"/>
      <w:szCs w:val="22"/>
    </w:rPr>
  </w:style>
  <w:style w:type="paragraph" w:customStyle="1" w:styleId="Table1CH">
    <w:name w:val="Table 1_CH"/>
    <w:qFormat/>
    <w:rPr>
      <w:rFonts w:ascii="SansSerif" w:eastAsia="SansSerif" w:hAnsi="SansSerif" w:cs="SansSerif"/>
      <w:color w:val="000000"/>
      <w:szCs w:val="22"/>
    </w:rPr>
  </w:style>
  <w:style w:type="paragraph" w:customStyle="1" w:styleId="Table1TD">
    <w:name w:val="Table 1_TD"/>
    <w:qFormat/>
    <w:rPr>
      <w:rFonts w:ascii="SansSerif" w:eastAsia="SansSerif" w:hAnsi="SansSerif" w:cs="SansSerif"/>
      <w:color w:val="000000"/>
      <w:szCs w:val="22"/>
    </w:rPr>
  </w:style>
  <w:style w:type="paragraph" w:customStyle="1" w:styleId="TableCD">
    <w:name w:val="Table_CD"/>
    <w:qFormat/>
    <w:rPr>
      <w:rFonts w:ascii="SansSerif" w:eastAsia="SansSerif" w:hAnsi="SansSerif" w:cs="SansSerif"/>
      <w:color w:val="000000"/>
      <w:szCs w:val="22"/>
    </w:rPr>
  </w:style>
  <w:style w:type="paragraph" w:customStyle="1" w:styleId="Table2TH">
    <w:name w:val="Table 2_TH"/>
    <w:qFormat/>
    <w:rPr>
      <w:rFonts w:ascii="SansSerif" w:eastAsia="SansSerif" w:hAnsi="SansSerif" w:cs="SansSerif"/>
      <w:color w:val="000000"/>
      <w:szCs w:val="22"/>
    </w:rPr>
  </w:style>
  <w:style w:type="paragraph" w:customStyle="1" w:styleId="Table2CH">
    <w:name w:val="Table 2_CH"/>
    <w:qFormat/>
    <w:rPr>
      <w:rFonts w:ascii="SansSerif" w:eastAsia="SansSerif" w:hAnsi="SansSerif" w:cs="SansSerif"/>
      <w:color w:val="000000"/>
      <w:szCs w:val="22"/>
    </w:rPr>
  </w:style>
  <w:style w:type="paragraph" w:customStyle="1" w:styleId="Table2TD">
    <w:name w:val="Table 2_TD"/>
    <w:qFormat/>
    <w:rPr>
      <w:rFonts w:ascii="SansSerif" w:eastAsia="SansSerif" w:hAnsi="SansSerif" w:cs="SansSerif"/>
      <w:color w:val="000000"/>
      <w:szCs w:val="22"/>
    </w:rPr>
  </w:style>
  <w:style w:type="paragraph" w:customStyle="1" w:styleId="Table3TH">
    <w:name w:val="Table 3_TH"/>
    <w:qFormat/>
    <w:rPr>
      <w:rFonts w:ascii="SansSerif" w:eastAsia="SansSerif" w:hAnsi="SansSerif" w:cs="SansSerif"/>
      <w:color w:val="000000"/>
      <w:szCs w:val="22"/>
    </w:rPr>
  </w:style>
  <w:style w:type="paragraph" w:customStyle="1" w:styleId="Table3CH">
    <w:name w:val="Table 3_CH"/>
    <w:qFormat/>
    <w:rPr>
      <w:rFonts w:ascii="SansSerif" w:eastAsia="SansSerif" w:hAnsi="SansSerif" w:cs="SansSerif"/>
      <w:color w:val="000000"/>
      <w:szCs w:val="22"/>
    </w:rPr>
  </w:style>
  <w:style w:type="paragraph" w:customStyle="1" w:styleId="Table3TD">
    <w:name w:val="Table 3_TD"/>
    <w:qFormat/>
    <w:rPr>
      <w:rFonts w:ascii="SansSerif" w:eastAsia="SansSerif" w:hAnsi="SansSerif" w:cs="SansSerif"/>
      <w:color w:val="000000"/>
      <w:szCs w:val="22"/>
    </w:rPr>
  </w:style>
  <w:style w:type="paragraph" w:customStyle="1" w:styleId="Table4TH">
    <w:name w:val="Table 4_TH"/>
    <w:qFormat/>
    <w:rPr>
      <w:rFonts w:ascii="SansSerif" w:eastAsia="SansSerif" w:hAnsi="SansSerif" w:cs="SansSerif"/>
      <w:color w:val="000000"/>
      <w:szCs w:val="22"/>
    </w:rPr>
  </w:style>
  <w:style w:type="paragraph" w:customStyle="1" w:styleId="Table4CH">
    <w:name w:val="Table 4_CH"/>
    <w:qFormat/>
    <w:rPr>
      <w:rFonts w:ascii="SansSerif" w:eastAsia="SansSerif" w:hAnsi="SansSerif" w:cs="SansSerif"/>
      <w:color w:val="000000"/>
      <w:szCs w:val="22"/>
    </w:rPr>
  </w:style>
  <w:style w:type="paragraph" w:customStyle="1" w:styleId="Table4TD">
    <w:name w:val="Table 4_TD"/>
    <w:qFormat/>
    <w:rPr>
      <w:rFonts w:ascii="SansSerif" w:eastAsia="SansSerif" w:hAnsi="SansSerif" w:cs="SansSerif"/>
      <w:color w:val="000000"/>
      <w:szCs w:val="22"/>
    </w:rPr>
  </w:style>
  <w:style w:type="paragraph" w:customStyle="1" w:styleId="Table5TH">
    <w:name w:val="Table 5_TH"/>
    <w:qFormat/>
    <w:rPr>
      <w:rFonts w:ascii="SansSerif" w:eastAsia="SansSerif" w:hAnsi="SansSerif" w:cs="SansSerif"/>
      <w:color w:val="000000"/>
      <w:szCs w:val="22"/>
    </w:rPr>
  </w:style>
  <w:style w:type="paragraph" w:customStyle="1" w:styleId="Table5CH">
    <w:name w:val="Table 5_CH"/>
    <w:qFormat/>
    <w:rPr>
      <w:rFonts w:ascii="SansSerif" w:eastAsia="SansSerif" w:hAnsi="SansSerif" w:cs="SansSerif"/>
      <w:color w:val="000000"/>
      <w:szCs w:val="22"/>
    </w:rPr>
  </w:style>
  <w:style w:type="paragraph" w:customStyle="1" w:styleId="Table5TD">
    <w:name w:val="Table 5_TD"/>
    <w:qFormat/>
    <w:rPr>
      <w:rFonts w:ascii="SansSerif" w:eastAsia="SansSerif" w:hAnsi="SansSerif" w:cs="SansSerif"/>
      <w:color w:val="000000"/>
      <w:szCs w:val="22"/>
    </w:rPr>
  </w:style>
  <w:style w:type="paragraph" w:customStyle="1" w:styleId="Table6TH">
    <w:name w:val="Table 6_TH"/>
    <w:qFormat/>
    <w:rPr>
      <w:rFonts w:ascii="SansSerif" w:eastAsia="SansSerif" w:hAnsi="SansSerif" w:cs="SansSerif"/>
      <w:color w:val="000000"/>
      <w:szCs w:val="22"/>
    </w:rPr>
  </w:style>
  <w:style w:type="paragraph" w:customStyle="1" w:styleId="Table6CH">
    <w:name w:val="Table 6_CH"/>
    <w:qFormat/>
    <w:rPr>
      <w:rFonts w:ascii="SansSerif" w:eastAsia="SansSerif" w:hAnsi="SansSerif" w:cs="SansSerif"/>
      <w:color w:val="000000"/>
      <w:szCs w:val="22"/>
    </w:rPr>
  </w:style>
  <w:style w:type="paragraph" w:customStyle="1" w:styleId="Table6TD">
    <w:name w:val="Table 6_TD"/>
    <w:qFormat/>
    <w:rPr>
      <w:rFonts w:ascii="SansSerif" w:eastAsia="SansSerif" w:hAnsi="SansSerif" w:cs="SansSerif"/>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1009</Words>
  <Characters>5754</Characters>
  <Application>Microsoft Office Word</Application>
  <DocSecurity>0</DocSecurity>
  <Lines>47</Lines>
  <Paragraphs>13</Paragraphs>
  <ScaleCrop>false</ScaleCrop>
  <Company>神州网信技术有限公司</Company>
  <LinksUpToDate>false</LinksUpToDate>
  <CharactersWithSpaces>6750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cib</dc:creator>
  <cp:lastModifiedBy>李艺</cp:lastModifiedBy>
  <cp:revision>3</cp:revision>
  <dcterms:created xsi:type="dcterms:W3CDTF">2024-07-17T13:32:00Z</dcterms:created>
  <dcterms:modified xsi:type="dcterms:W3CDTF">2024-07-17T14:28:00Z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